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F9" w:rsidRDefault="006948D9" w:rsidP="00230DDA">
      <w:pPr>
        <w:rPr>
          <w:rFonts w:ascii="Comic Sans MS" w:hAnsi="Comic Sans MS"/>
          <w:b/>
          <w:noProof/>
          <w:color w:val="0070C0"/>
          <w:sz w:val="28"/>
          <w:szCs w:val="28"/>
          <w:lang w:eastAsia="cs-CZ"/>
        </w:rPr>
      </w:pPr>
      <w:r>
        <w:rPr>
          <w:noProof/>
          <w:lang w:eastAsia="cs-CZ"/>
        </w:rPr>
        <w:drawing>
          <wp:anchor distT="0" distB="0" distL="114300" distR="114300" simplePos="0" relativeHeight="251858944" behindDoc="0" locked="0" layoutInCell="1" allowOverlap="1" wp14:anchorId="3DAD8910" wp14:editId="456FFA76">
            <wp:simplePos x="0" y="0"/>
            <wp:positionH relativeFrom="margin">
              <wp:posOffset>5883910</wp:posOffset>
            </wp:positionH>
            <wp:positionV relativeFrom="paragraph">
              <wp:posOffset>-171450</wp:posOffset>
            </wp:positionV>
            <wp:extent cx="942975" cy="942975"/>
            <wp:effectExtent l="0" t="0" r="9525" b="9525"/>
            <wp:wrapNone/>
            <wp:docPr id="21" name="obrázek 2" descr="Výsledek obrázku pro KO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ek obrázku pro KOT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5478">
        <w:rPr>
          <w:noProof/>
          <w:lang w:eastAsia="cs-CZ"/>
        </w:rPr>
        <w:drawing>
          <wp:anchor distT="0" distB="0" distL="114300" distR="114300" simplePos="0" relativeHeight="251865088" behindDoc="1" locked="0" layoutInCell="1" allowOverlap="1" wp14:anchorId="41EB6500" wp14:editId="7E8E8C69">
            <wp:simplePos x="0" y="0"/>
            <wp:positionH relativeFrom="margin">
              <wp:align>left</wp:align>
            </wp:positionH>
            <wp:positionV relativeFrom="paragraph">
              <wp:posOffset>0</wp:posOffset>
            </wp:positionV>
            <wp:extent cx="1543050" cy="1155065"/>
            <wp:effectExtent l="0" t="0" r="0" b="6985"/>
            <wp:wrapTight wrapText="bothSides">
              <wp:wrapPolygon edited="0">
                <wp:start x="0" y="0"/>
                <wp:lineTo x="0" y="21374"/>
                <wp:lineTo x="21333" y="21374"/>
                <wp:lineTo x="21333" y="0"/>
                <wp:lineTo x="0" y="0"/>
              </wp:wrapPolygon>
            </wp:wrapTight>
            <wp:docPr id="4" name="obrázek 1" descr="VÃ½sledek obrÃ¡zku pro starÃ© povÄsti Äesk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starÃ© povÄsti ÄeskÃ©"/>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155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283E">
        <w:rPr>
          <w:rFonts w:ascii="Comic Sans MS" w:hAnsi="Comic Sans MS"/>
          <w:b/>
          <w:noProof/>
          <w:color w:val="0070C0"/>
          <w:sz w:val="28"/>
          <w:szCs w:val="28"/>
          <w:lang w:eastAsia="cs-CZ"/>
        </w:rPr>
        <w:t xml:space="preserve"> </w:t>
      </w:r>
      <w:r w:rsidR="00900088">
        <w:rPr>
          <w:rFonts w:ascii="Comic Sans MS" w:hAnsi="Comic Sans MS"/>
          <w:b/>
          <w:noProof/>
          <w:color w:val="0070C0"/>
          <w:sz w:val="28"/>
          <w:szCs w:val="28"/>
          <w:lang w:eastAsia="cs-CZ"/>
        </w:rPr>
        <w:t xml:space="preserve">  </w:t>
      </w:r>
      <w:r w:rsidR="00B1681E" w:rsidRPr="00B674D5">
        <w:rPr>
          <w:rFonts w:ascii="Comic Sans MS" w:hAnsi="Comic Sans MS"/>
          <w:b/>
          <w:noProof/>
          <w:color w:val="0070C0"/>
          <w:sz w:val="28"/>
          <w:szCs w:val="28"/>
          <w:lang w:eastAsia="cs-CZ"/>
        </w:rPr>
        <w:t xml:space="preserve">TÝDENNÍ PLÁN </w:t>
      </w:r>
      <w:r w:rsidR="00B674D5" w:rsidRPr="00B674D5">
        <w:rPr>
          <w:rFonts w:ascii="Comic Sans MS" w:hAnsi="Comic Sans MS"/>
          <w:b/>
          <w:noProof/>
          <w:color w:val="0070C0"/>
          <w:sz w:val="28"/>
          <w:szCs w:val="28"/>
          <w:lang w:eastAsia="cs-CZ"/>
        </w:rPr>
        <w:t>NÁMOŘNICKÉ TŘÍDY</w:t>
      </w:r>
      <w:r w:rsidR="00C45D29" w:rsidRPr="00B674D5">
        <w:rPr>
          <w:rFonts w:ascii="Comic Sans MS" w:hAnsi="Comic Sans MS"/>
          <w:b/>
          <w:noProof/>
          <w:color w:val="0070C0"/>
          <w:sz w:val="28"/>
          <w:szCs w:val="28"/>
          <w:lang w:eastAsia="cs-CZ"/>
        </w:rPr>
        <w:t xml:space="preserve"> </w:t>
      </w:r>
      <w:r w:rsidR="00900088">
        <w:rPr>
          <w:rFonts w:ascii="Comic Sans MS" w:hAnsi="Comic Sans MS"/>
          <w:b/>
          <w:noProof/>
          <w:color w:val="0070C0"/>
          <w:sz w:val="28"/>
          <w:szCs w:val="28"/>
          <w:lang w:eastAsia="cs-CZ"/>
        </w:rPr>
        <w:t>3</w:t>
      </w:r>
      <w:r w:rsidR="00C45D29" w:rsidRPr="00B674D5">
        <w:rPr>
          <w:rFonts w:ascii="Comic Sans MS" w:hAnsi="Comic Sans MS"/>
          <w:b/>
          <w:noProof/>
          <w:color w:val="0070C0"/>
          <w:sz w:val="28"/>
          <w:szCs w:val="28"/>
          <w:lang w:eastAsia="cs-CZ"/>
        </w:rPr>
        <w:t xml:space="preserve">. </w:t>
      </w:r>
      <w:r w:rsidR="00B674D5" w:rsidRPr="00B674D5">
        <w:rPr>
          <w:rFonts w:ascii="Comic Sans MS" w:hAnsi="Comic Sans MS"/>
          <w:b/>
          <w:noProof/>
          <w:color w:val="0070C0"/>
          <w:sz w:val="28"/>
          <w:szCs w:val="28"/>
          <w:lang w:eastAsia="cs-CZ"/>
        </w:rPr>
        <w:t>A</w:t>
      </w:r>
      <w:r w:rsidR="00230DDA">
        <w:rPr>
          <w:rFonts w:ascii="Comic Sans MS" w:hAnsi="Comic Sans MS"/>
          <w:b/>
          <w:noProof/>
          <w:color w:val="0070C0"/>
          <w:sz w:val="28"/>
          <w:szCs w:val="28"/>
          <w:lang w:eastAsia="cs-CZ"/>
        </w:rPr>
        <w:t xml:space="preserve">                         </w:t>
      </w:r>
      <w:r w:rsidR="008A21F9">
        <w:rPr>
          <w:rFonts w:ascii="Comic Sans MS" w:hAnsi="Comic Sans MS"/>
          <w:b/>
          <w:noProof/>
          <w:color w:val="0070C0"/>
          <w:sz w:val="28"/>
          <w:szCs w:val="28"/>
          <w:lang w:eastAsia="cs-CZ"/>
        </w:rPr>
        <w:t xml:space="preserve"> </w:t>
      </w:r>
    </w:p>
    <w:p w:rsidR="00230DDA" w:rsidRDefault="00900088" w:rsidP="00230DDA">
      <w:pPr>
        <w:rPr>
          <w:rFonts w:ascii="Comic Sans MS" w:hAnsi="Comic Sans MS"/>
          <w:b/>
          <w:noProof/>
          <w:color w:val="0070C0"/>
          <w:sz w:val="28"/>
          <w:szCs w:val="28"/>
          <w:lang w:eastAsia="cs-CZ"/>
        </w:rPr>
      </w:pPr>
      <w:r>
        <w:rPr>
          <w:rFonts w:ascii="Comic Sans MS" w:hAnsi="Comic Sans MS"/>
          <w:b/>
          <w:noProof/>
          <w:color w:val="0070C0"/>
          <w:sz w:val="28"/>
          <w:szCs w:val="28"/>
          <w:lang w:eastAsia="cs-CZ"/>
        </w:rPr>
        <w:t xml:space="preserve">  </w:t>
      </w:r>
      <w:r w:rsidR="00230DDA">
        <w:rPr>
          <w:rFonts w:ascii="Comic Sans MS" w:hAnsi="Comic Sans MS"/>
          <w:b/>
          <w:noProof/>
          <w:color w:val="0070C0"/>
          <w:sz w:val="28"/>
          <w:szCs w:val="28"/>
          <w:lang w:eastAsia="cs-CZ"/>
        </w:rPr>
        <w:t>Námořník: __________________________</w:t>
      </w:r>
    </w:p>
    <w:p w:rsidR="00900088" w:rsidRPr="00900088" w:rsidRDefault="00900088" w:rsidP="00230DDA">
      <w:pPr>
        <w:rPr>
          <w:rFonts w:ascii="Comic Sans MS" w:hAnsi="Comic Sans MS"/>
          <w:b/>
          <w:caps/>
          <w:noProof/>
          <w:color w:val="0070C0"/>
          <w:sz w:val="28"/>
          <w:szCs w:val="28"/>
          <w:lang w:eastAsia="cs-CZ"/>
        </w:rPr>
      </w:pPr>
    </w:p>
    <w:tbl>
      <w:tblPr>
        <w:tblStyle w:val="Mkatabulky"/>
        <w:tblW w:w="10485" w:type="dxa"/>
        <w:tblLayout w:type="fixed"/>
        <w:tblLook w:val="04A0" w:firstRow="1" w:lastRow="0" w:firstColumn="1" w:lastColumn="0" w:noHBand="0" w:noVBand="1"/>
      </w:tblPr>
      <w:tblGrid>
        <w:gridCol w:w="2122"/>
        <w:gridCol w:w="3402"/>
        <w:gridCol w:w="2976"/>
        <w:gridCol w:w="1985"/>
      </w:tblGrid>
      <w:tr w:rsidR="009D3286" w:rsidRPr="000E6046" w:rsidTr="007B24E9">
        <w:trPr>
          <w:trHeight w:val="693"/>
        </w:trPr>
        <w:tc>
          <w:tcPr>
            <w:tcW w:w="2122" w:type="dxa"/>
          </w:tcPr>
          <w:p w:rsidR="00834BD5" w:rsidRPr="00E973CF" w:rsidRDefault="00F5779A" w:rsidP="0011648A">
            <w:pPr>
              <w:rPr>
                <w:rFonts w:ascii="Comic Sans MS" w:hAnsi="Comic Sans MS"/>
                <w:b/>
              </w:rPr>
            </w:pPr>
            <w:r>
              <w:rPr>
                <w:rFonts w:ascii="Comic Sans MS" w:hAnsi="Comic Sans MS"/>
                <w:b/>
              </w:rPr>
              <w:t>2</w:t>
            </w:r>
            <w:r w:rsidR="005A3378">
              <w:rPr>
                <w:rFonts w:ascii="Comic Sans MS" w:hAnsi="Comic Sans MS"/>
                <w:b/>
              </w:rPr>
              <w:t>7</w:t>
            </w:r>
            <w:r w:rsidR="0054270A">
              <w:rPr>
                <w:rFonts w:ascii="Comic Sans MS" w:hAnsi="Comic Sans MS"/>
                <w:b/>
              </w:rPr>
              <w:t xml:space="preserve">. </w:t>
            </w:r>
            <w:r w:rsidR="009D3286" w:rsidRPr="00E973CF">
              <w:rPr>
                <w:rFonts w:ascii="Comic Sans MS" w:hAnsi="Comic Sans MS"/>
                <w:b/>
              </w:rPr>
              <w:t>TÝDEN</w:t>
            </w:r>
          </w:p>
          <w:p w:rsidR="009D3286" w:rsidRDefault="009D3286" w:rsidP="0054270A">
            <w:pPr>
              <w:rPr>
                <w:rFonts w:ascii="Comic Sans MS" w:hAnsi="Comic Sans MS"/>
                <w:sz w:val="14"/>
                <w:szCs w:val="14"/>
              </w:rPr>
            </w:pPr>
            <w:r w:rsidRPr="00834BD5">
              <w:rPr>
                <w:rFonts w:ascii="Comic Sans MS" w:hAnsi="Comic Sans MS"/>
                <w:sz w:val="14"/>
                <w:szCs w:val="14"/>
              </w:rPr>
              <w:t xml:space="preserve">OD </w:t>
            </w:r>
            <w:r w:rsidR="005A3378">
              <w:rPr>
                <w:rFonts w:ascii="Comic Sans MS" w:hAnsi="Comic Sans MS"/>
                <w:sz w:val="14"/>
                <w:szCs w:val="14"/>
              </w:rPr>
              <w:t>4</w:t>
            </w:r>
            <w:r w:rsidRPr="00834BD5">
              <w:rPr>
                <w:rFonts w:ascii="Comic Sans MS" w:hAnsi="Comic Sans MS"/>
                <w:sz w:val="14"/>
                <w:szCs w:val="14"/>
              </w:rPr>
              <w:t xml:space="preserve">. </w:t>
            </w:r>
            <w:r w:rsidR="005A3378">
              <w:rPr>
                <w:rFonts w:ascii="Comic Sans MS" w:hAnsi="Comic Sans MS"/>
                <w:sz w:val="14"/>
                <w:szCs w:val="14"/>
              </w:rPr>
              <w:t>3</w:t>
            </w:r>
            <w:r w:rsidRPr="00834BD5">
              <w:rPr>
                <w:rFonts w:ascii="Comic Sans MS" w:hAnsi="Comic Sans MS"/>
                <w:sz w:val="14"/>
                <w:szCs w:val="14"/>
              </w:rPr>
              <w:t xml:space="preserve">. DO </w:t>
            </w:r>
            <w:r w:rsidR="005A3378">
              <w:rPr>
                <w:rFonts w:ascii="Comic Sans MS" w:hAnsi="Comic Sans MS"/>
                <w:sz w:val="14"/>
                <w:szCs w:val="14"/>
              </w:rPr>
              <w:t>10</w:t>
            </w:r>
            <w:r w:rsidRPr="00834BD5">
              <w:rPr>
                <w:rFonts w:ascii="Comic Sans MS" w:hAnsi="Comic Sans MS"/>
                <w:sz w:val="14"/>
                <w:szCs w:val="14"/>
              </w:rPr>
              <w:t xml:space="preserve">. </w:t>
            </w:r>
            <w:r w:rsidR="00F5779A">
              <w:rPr>
                <w:rFonts w:ascii="Comic Sans MS" w:hAnsi="Comic Sans MS"/>
                <w:sz w:val="14"/>
                <w:szCs w:val="14"/>
              </w:rPr>
              <w:t>3</w:t>
            </w:r>
            <w:r w:rsidRPr="00834BD5">
              <w:rPr>
                <w:rFonts w:ascii="Comic Sans MS" w:hAnsi="Comic Sans MS"/>
                <w:sz w:val="14"/>
                <w:szCs w:val="14"/>
              </w:rPr>
              <w:t>. 201</w:t>
            </w:r>
            <w:r w:rsidR="0015783E">
              <w:rPr>
                <w:rFonts w:ascii="Comic Sans MS" w:hAnsi="Comic Sans MS"/>
                <w:sz w:val="14"/>
                <w:szCs w:val="14"/>
              </w:rPr>
              <w:t>9</w:t>
            </w:r>
          </w:p>
          <w:p w:rsidR="0054270A" w:rsidRPr="00834BD5" w:rsidRDefault="0054270A" w:rsidP="0054270A">
            <w:pPr>
              <w:rPr>
                <w:rFonts w:ascii="Comic Sans MS" w:hAnsi="Comic Sans MS"/>
                <w:b/>
                <w:sz w:val="14"/>
                <w:szCs w:val="14"/>
              </w:rPr>
            </w:pPr>
          </w:p>
        </w:tc>
        <w:tc>
          <w:tcPr>
            <w:tcW w:w="3402" w:type="dxa"/>
          </w:tcPr>
          <w:p w:rsidR="009D3286" w:rsidRPr="00900088" w:rsidRDefault="009D3286" w:rsidP="00900088">
            <w:pPr>
              <w:jc w:val="center"/>
              <w:rPr>
                <w:rFonts w:ascii="Comic Sans MS" w:hAnsi="Comic Sans MS"/>
                <w:b/>
                <w:caps/>
                <w:sz w:val="20"/>
                <w:szCs w:val="20"/>
              </w:rPr>
            </w:pPr>
            <w:r w:rsidRPr="00900088">
              <w:rPr>
                <w:rFonts w:ascii="Comic Sans MS" w:hAnsi="Comic Sans MS"/>
                <w:b/>
                <w:caps/>
                <w:sz w:val="20"/>
                <w:szCs w:val="20"/>
              </w:rPr>
              <w:t>CO se tento týden dozvím nového</w:t>
            </w:r>
          </w:p>
        </w:tc>
        <w:tc>
          <w:tcPr>
            <w:tcW w:w="2976" w:type="dxa"/>
          </w:tcPr>
          <w:p w:rsidR="009D3286" w:rsidRDefault="009D3286" w:rsidP="00C45D29">
            <w:pPr>
              <w:jc w:val="center"/>
              <w:rPr>
                <w:rFonts w:ascii="Comic Sans MS" w:hAnsi="Comic Sans MS"/>
                <w:b/>
                <w:caps/>
                <w:sz w:val="20"/>
                <w:szCs w:val="20"/>
              </w:rPr>
            </w:pPr>
            <w:r w:rsidRPr="00900088">
              <w:rPr>
                <w:rFonts w:ascii="Comic Sans MS" w:hAnsi="Comic Sans MS"/>
                <w:b/>
                <w:caps/>
                <w:sz w:val="20"/>
                <w:szCs w:val="20"/>
              </w:rPr>
              <w:t xml:space="preserve">Mé povinnosti </w:t>
            </w:r>
          </w:p>
          <w:p w:rsidR="009D3286" w:rsidRPr="00900088" w:rsidRDefault="009D3286" w:rsidP="00C45D29">
            <w:pPr>
              <w:jc w:val="center"/>
              <w:rPr>
                <w:rFonts w:ascii="Comic Sans MS" w:hAnsi="Comic Sans MS"/>
                <w:b/>
                <w:caps/>
                <w:sz w:val="20"/>
                <w:szCs w:val="20"/>
              </w:rPr>
            </w:pPr>
            <w:r w:rsidRPr="00900088">
              <w:rPr>
                <w:rFonts w:ascii="Comic Sans MS" w:hAnsi="Comic Sans MS"/>
                <w:b/>
                <w:caps/>
                <w:sz w:val="20"/>
                <w:szCs w:val="20"/>
              </w:rPr>
              <w:t>a úkoly</w:t>
            </w:r>
          </w:p>
        </w:tc>
        <w:tc>
          <w:tcPr>
            <w:tcW w:w="1985" w:type="dxa"/>
          </w:tcPr>
          <w:p w:rsidR="00E44319" w:rsidRDefault="009D3286" w:rsidP="004E1DC5">
            <w:pPr>
              <w:jc w:val="center"/>
              <w:rPr>
                <w:rFonts w:ascii="Comic Sans MS" w:hAnsi="Comic Sans MS"/>
                <w:b/>
                <w:sz w:val="20"/>
                <w:szCs w:val="20"/>
              </w:rPr>
            </w:pPr>
            <w:r w:rsidRPr="00093DC6">
              <w:rPr>
                <w:rFonts w:ascii="Comic Sans MS" w:hAnsi="Comic Sans MS"/>
                <w:b/>
                <w:sz w:val="20"/>
                <w:szCs w:val="20"/>
              </w:rPr>
              <w:t>JAK MI TO</w:t>
            </w:r>
            <w:r w:rsidR="00E44319">
              <w:rPr>
                <w:rFonts w:ascii="Comic Sans MS" w:hAnsi="Comic Sans MS"/>
                <w:b/>
                <w:sz w:val="20"/>
                <w:szCs w:val="20"/>
              </w:rPr>
              <w:t xml:space="preserve"> </w:t>
            </w:r>
            <w:r w:rsidRPr="00093DC6">
              <w:rPr>
                <w:rFonts w:ascii="Comic Sans MS" w:hAnsi="Comic Sans MS"/>
                <w:b/>
                <w:sz w:val="20"/>
                <w:szCs w:val="20"/>
              </w:rPr>
              <w:t>JDE</w:t>
            </w:r>
          </w:p>
          <w:p w:rsidR="009D3286" w:rsidRPr="00905CE7" w:rsidRDefault="009D3286" w:rsidP="004E1DC5">
            <w:pPr>
              <w:jc w:val="center"/>
              <w:rPr>
                <w:rFonts w:ascii="Comic Sans MS" w:hAnsi="Comic Sans MS"/>
                <w:b/>
                <w:sz w:val="32"/>
                <w:szCs w:val="32"/>
              </w:rPr>
            </w:pPr>
            <w:r w:rsidRPr="00093DC6">
              <w:rPr>
                <w:rFonts w:ascii="Comic Sans MS" w:hAnsi="Comic Sans MS"/>
                <w:b/>
                <w:sz w:val="20"/>
                <w:szCs w:val="20"/>
              </w:rPr>
              <w:sym w:font="Wingdings" w:char="F04A"/>
            </w:r>
            <w:r w:rsidRPr="00093DC6">
              <w:rPr>
                <w:rFonts w:ascii="Comic Sans MS" w:hAnsi="Comic Sans MS"/>
                <w:b/>
                <w:sz w:val="20"/>
                <w:szCs w:val="20"/>
              </w:rPr>
              <w:t xml:space="preserve">  </w:t>
            </w:r>
            <w:r w:rsidR="004E1DC5">
              <w:rPr>
                <w:rFonts w:ascii="Comic Sans MS" w:hAnsi="Comic Sans MS"/>
                <w:b/>
                <w:sz w:val="20"/>
                <w:szCs w:val="20"/>
              </w:rPr>
              <w:sym w:font="Wingdings" w:char="F04B"/>
            </w:r>
            <w:r w:rsidR="004E1DC5">
              <w:rPr>
                <w:rFonts w:ascii="Comic Sans MS" w:hAnsi="Comic Sans MS"/>
                <w:b/>
                <w:sz w:val="20"/>
                <w:szCs w:val="20"/>
              </w:rPr>
              <w:t xml:space="preserve">  </w:t>
            </w:r>
            <w:r w:rsidRPr="00093DC6">
              <w:rPr>
                <w:rFonts w:ascii="Comic Sans MS" w:hAnsi="Comic Sans MS"/>
                <w:b/>
                <w:sz w:val="20"/>
                <w:szCs w:val="20"/>
              </w:rPr>
              <w:sym w:font="Wingdings" w:char="F04C"/>
            </w:r>
          </w:p>
        </w:tc>
      </w:tr>
      <w:tr w:rsidR="009D3286" w:rsidRPr="000E6046" w:rsidTr="007B24E9">
        <w:trPr>
          <w:trHeight w:val="692"/>
        </w:trPr>
        <w:tc>
          <w:tcPr>
            <w:tcW w:w="2122" w:type="dxa"/>
            <w:vMerge w:val="restart"/>
          </w:tcPr>
          <w:p w:rsidR="009D3286" w:rsidRDefault="00017604" w:rsidP="000A4B8E">
            <w:pPr>
              <w:jc w:val="center"/>
              <w:rPr>
                <w:rFonts w:ascii="Comic Sans MS" w:hAnsi="Comic Sans MS"/>
                <w:b/>
                <w:sz w:val="20"/>
                <w:szCs w:val="20"/>
              </w:rPr>
            </w:pPr>
            <w:r>
              <w:rPr>
                <w:noProof/>
                <w:lang w:eastAsia="cs-CZ"/>
              </w:rPr>
              <w:drawing>
                <wp:anchor distT="0" distB="0" distL="114300" distR="114300" simplePos="0" relativeHeight="251876352" behindDoc="1" locked="0" layoutInCell="1" allowOverlap="1" wp14:anchorId="76A6110B" wp14:editId="5BE8B7B3">
                  <wp:simplePos x="0" y="0"/>
                  <wp:positionH relativeFrom="column">
                    <wp:posOffset>-252730</wp:posOffset>
                  </wp:positionH>
                  <wp:positionV relativeFrom="paragraph">
                    <wp:posOffset>121285</wp:posOffset>
                  </wp:positionV>
                  <wp:extent cx="1738630" cy="1190625"/>
                  <wp:effectExtent l="0" t="0" r="0" b="9525"/>
                  <wp:wrapNone/>
                  <wp:docPr id="5" name="obrázek 3" descr="SouvisejÃ­cÃ­ obrÃ¡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visejÃ­cÃ­ obrÃ¡z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863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286">
              <w:rPr>
                <w:rFonts w:ascii="Comic Sans MS" w:hAnsi="Comic Sans MS"/>
                <w:b/>
                <w:sz w:val="20"/>
                <w:szCs w:val="20"/>
              </w:rPr>
              <w:t>ČESKÝ JAZYK</w:t>
            </w:r>
          </w:p>
          <w:p w:rsidR="009D3286" w:rsidRDefault="009D3286" w:rsidP="000A4B8E">
            <w:pPr>
              <w:jc w:val="center"/>
              <w:rPr>
                <w:rFonts w:ascii="Comic Sans MS" w:hAnsi="Comic Sans MS"/>
                <w:b/>
                <w:sz w:val="20"/>
                <w:szCs w:val="20"/>
              </w:rPr>
            </w:pPr>
            <w:r>
              <w:rPr>
                <w:rFonts w:ascii="Comic Sans MS" w:hAnsi="Comic Sans MS"/>
                <w:b/>
                <w:sz w:val="20"/>
                <w:szCs w:val="20"/>
              </w:rPr>
              <w:t>ČTENÍ</w:t>
            </w:r>
          </w:p>
          <w:p w:rsidR="009D3286" w:rsidRDefault="009D3286" w:rsidP="000A4B8E">
            <w:pPr>
              <w:jc w:val="center"/>
              <w:rPr>
                <w:rFonts w:ascii="Comic Sans MS" w:hAnsi="Comic Sans MS"/>
                <w:b/>
                <w:sz w:val="20"/>
                <w:szCs w:val="20"/>
              </w:rPr>
            </w:pPr>
            <w:r>
              <w:rPr>
                <w:rFonts w:ascii="Comic Sans MS" w:hAnsi="Comic Sans MS"/>
                <w:b/>
                <w:sz w:val="20"/>
                <w:szCs w:val="20"/>
              </w:rPr>
              <w:t>PSANÍ</w:t>
            </w:r>
          </w:p>
          <w:p w:rsidR="009D3286" w:rsidRPr="00BC14A7" w:rsidRDefault="009D3286" w:rsidP="000A4B8E">
            <w:pPr>
              <w:jc w:val="center"/>
              <w:rPr>
                <w:sz w:val="20"/>
                <w:szCs w:val="20"/>
              </w:rPr>
            </w:pPr>
            <w:r>
              <w:rPr>
                <w:noProof/>
                <w:lang w:eastAsia="cs-CZ"/>
              </w:rPr>
              <w:t xml:space="preserve"> </w:t>
            </w:r>
          </w:p>
        </w:tc>
        <w:tc>
          <w:tcPr>
            <w:tcW w:w="3402" w:type="dxa"/>
            <w:vMerge w:val="restart"/>
          </w:tcPr>
          <w:p w:rsidR="00A256DE" w:rsidRDefault="00FE21A1" w:rsidP="00330C5B">
            <w:pPr>
              <w:rPr>
                <w:sz w:val="20"/>
                <w:szCs w:val="20"/>
              </w:rPr>
            </w:pPr>
            <w:r w:rsidRPr="003A6ECC">
              <w:rPr>
                <w:b/>
                <w:sz w:val="20"/>
                <w:szCs w:val="20"/>
              </w:rPr>
              <w:t>Vyjmenovaná slova po</w:t>
            </w:r>
            <w:r w:rsidR="00A256DE">
              <w:rPr>
                <w:b/>
                <w:sz w:val="20"/>
                <w:szCs w:val="20"/>
              </w:rPr>
              <w:t xml:space="preserve"> B</w:t>
            </w:r>
            <w:r w:rsidR="006D0A82">
              <w:rPr>
                <w:b/>
                <w:sz w:val="20"/>
                <w:szCs w:val="20"/>
              </w:rPr>
              <w:t>,</w:t>
            </w:r>
            <w:r w:rsidR="00A256DE">
              <w:rPr>
                <w:b/>
                <w:sz w:val="20"/>
                <w:szCs w:val="20"/>
              </w:rPr>
              <w:t xml:space="preserve"> F,</w:t>
            </w:r>
            <w:r w:rsidRPr="003A6ECC">
              <w:rPr>
                <w:b/>
                <w:sz w:val="20"/>
                <w:szCs w:val="20"/>
              </w:rPr>
              <w:t xml:space="preserve"> </w:t>
            </w:r>
            <w:r w:rsidR="00F5779A">
              <w:rPr>
                <w:b/>
                <w:sz w:val="20"/>
                <w:szCs w:val="20"/>
              </w:rPr>
              <w:t>L</w:t>
            </w:r>
            <w:r w:rsidRPr="003A6ECC">
              <w:rPr>
                <w:b/>
                <w:sz w:val="20"/>
                <w:szCs w:val="20"/>
              </w:rPr>
              <w:t>.</w:t>
            </w:r>
            <w:r w:rsidR="003A6ECC">
              <w:rPr>
                <w:sz w:val="20"/>
                <w:szCs w:val="20"/>
              </w:rPr>
              <w:t xml:space="preserve"> </w:t>
            </w:r>
          </w:p>
          <w:p w:rsidR="00A256DE" w:rsidRDefault="00A256DE" w:rsidP="00330C5B">
            <w:pPr>
              <w:rPr>
                <w:sz w:val="20"/>
                <w:szCs w:val="20"/>
              </w:rPr>
            </w:pPr>
            <w:r>
              <w:rPr>
                <w:sz w:val="20"/>
                <w:szCs w:val="20"/>
              </w:rPr>
              <w:t>Nový PS 2 – str. 1 -3.</w:t>
            </w:r>
          </w:p>
          <w:p w:rsidR="005A3378" w:rsidRDefault="00330C5B" w:rsidP="00330C5B">
            <w:pPr>
              <w:rPr>
                <w:sz w:val="20"/>
                <w:szCs w:val="20"/>
              </w:rPr>
            </w:pPr>
            <w:r>
              <w:rPr>
                <w:b/>
                <w:sz w:val="20"/>
                <w:szCs w:val="20"/>
              </w:rPr>
              <w:t>S</w:t>
            </w:r>
            <w:r w:rsidR="001C53E4" w:rsidRPr="003A6ECC">
              <w:rPr>
                <w:b/>
                <w:sz w:val="20"/>
                <w:szCs w:val="20"/>
              </w:rPr>
              <w:t>ešit na vyjmenovaná slova</w:t>
            </w:r>
            <w:r w:rsidR="006D0A82">
              <w:rPr>
                <w:sz w:val="20"/>
                <w:szCs w:val="20"/>
              </w:rPr>
              <w:t xml:space="preserve"> </w:t>
            </w:r>
          </w:p>
          <w:p w:rsidR="00A256DE" w:rsidRPr="00A256DE" w:rsidRDefault="006D0A82" w:rsidP="00330C5B">
            <w:pPr>
              <w:rPr>
                <w:b/>
                <w:sz w:val="20"/>
                <w:szCs w:val="20"/>
              </w:rPr>
            </w:pPr>
            <w:r>
              <w:rPr>
                <w:sz w:val="20"/>
                <w:szCs w:val="20"/>
              </w:rPr>
              <w:t>(průběžně 5 -1</w:t>
            </w:r>
            <w:r w:rsidR="00A256DE">
              <w:rPr>
                <w:sz w:val="20"/>
                <w:szCs w:val="20"/>
              </w:rPr>
              <w:t>5</w:t>
            </w:r>
            <w:r w:rsidR="00330C5B">
              <w:rPr>
                <w:sz w:val="20"/>
                <w:szCs w:val="20"/>
              </w:rPr>
              <w:t>)</w:t>
            </w:r>
            <w:r w:rsidR="001C53E4">
              <w:rPr>
                <w:sz w:val="20"/>
                <w:szCs w:val="20"/>
              </w:rPr>
              <w:t xml:space="preserve"> </w:t>
            </w:r>
            <w:r w:rsidR="00A256DE" w:rsidRPr="00A256DE">
              <w:rPr>
                <w:b/>
                <w:sz w:val="20"/>
                <w:szCs w:val="20"/>
              </w:rPr>
              <w:t>– hlavně na domácí procvičování!!!!!</w:t>
            </w:r>
          </w:p>
          <w:p w:rsidR="003A6ECC" w:rsidRDefault="001C53E4" w:rsidP="00330C5B">
            <w:pPr>
              <w:rPr>
                <w:sz w:val="20"/>
                <w:szCs w:val="20"/>
              </w:rPr>
            </w:pPr>
            <w:r w:rsidRPr="00330C5B">
              <w:rPr>
                <w:b/>
                <w:sz w:val="20"/>
                <w:szCs w:val="20"/>
              </w:rPr>
              <w:t>Písanka</w:t>
            </w:r>
            <w:r w:rsidR="00A256DE">
              <w:rPr>
                <w:sz w:val="20"/>
                <w:szCs w:val="20"/>
              </w:rPr>
              <w:t xml:space="preserve"> </w:t>
            </w:r>
            <w:r w:rsidR="004229D7">
              <w:rPr>
                <w:sz w:val="20"/>
                <w:szCs w:val="20"/>
              </w:rPr>
              <w:t>10 – 12.</w:t>
            </w:r>
          </w:p>
          <w:p w:rsidR="00330C5B" w:rsidRDefault="00A256DE" w:rsidP="00330C5B">
            <w:pPr>
              <w:rPr>
                <w:sz w:val="20"/>
                <w:szCs w:val="20"/>
              </w:rPr>
            </w:pPr>
            <w:r>
              <w:rPr>
                <w:sz w:val="20"/>
                <w:szCs w:val="20"/>
              </w:rPr>
              <w:t>Č</w:t>
            </w:r>
            <w:r w:rsidR="00330C5B">
              <w:rPr>
                <w:sz w:val="20"/>
                <w:szCs w:val="20"/>
              </w:rPr>
              <w:t>tení z vlastní knížky.</w:t>
            </w:r>
            <w:r>
              <w:rPr>
                <w:sz w:val="20"/>
                <w:szCs w:val="20"/>
              </w:rPr>
              <w:t xml:space="preserve"> </w:t>
            </w:r>
            <w:r w:rsidR="00330C5B">
              <w:rPr>
                <w:sz w:val="20"/>
                <w:szCs w:val="20"/>
              </w:rPr>
              <w:t>Práce s textem.</w:t>
            </w:r>
          </w:p>
          <w:p w:rsidR="002A174A" w:rsidRPr="00455249" w:rsidRDefault="002A174A" w:rsidP="00330C5B">
            <w:pPr>
              <w:rPr>
                <w:b/>
                <w:sz w:val="20"/>
                <w:szCs w:val="20"/>
              </w:rPr>
            </w:pPr>
            <w:r>
              <w:rPr>
                <w:sz w:val="20"/>
                <w:szCs w:val="20"/>
              </w:rPr>
              <w:t>Výři nesýčkují.</w:t>
            </w:r>
          </w:p>
        </w:tc>
        <w:tc>
          <w:tcPr>
            <w:tcW w:w="2976" w:type="dxa"/>
            <w:vMerge w:val="restart"/>
          </w:tcPr>
          <w:p w:rsidR="00CF2527" w:rsidRDefault="00A7784A" w:rsidP="00B45F87">
            <w:pPr>
              <w:rPr>
                <w:b/>
                <w:noProof/>
                <w:color w:val="FF0000"/>
                <w:sz w:val="20"/>
                <w:szCs w:val="20"/>
                <w:lang w:eastAsia="cs-CZ"/>
              </w:rPr>
            </w:pPr>
            <w:r w:rsidRPr="00FE0C3B">
              <w:rPr>
                <w:b/>
                <w:noProof/>
                <w:color w:val="FF0000"/>
                <w:sz w:val="20"/>
                <w:szCs w:val="20"/>
                <w:lang w:eastAsia="cs-CZ"/>
              </w:rPr>
              <w:t>PS</w:t>
            </w:r>
            <w:r w:rsidR="004229D7">
              <w:rPr>
                <w:b/>
                <w:noProof/>
                <w:color w:val="FF0000"/>
                <w:sz w:val="20"/>
                <w:szCs w:val="20"/>
                <w:lang w:eastAsia="cs-CZ"/>
              </w:rPr>
              <w:t xml:space="preserve"> 2</w:t>
            </w:r>
            <w:r w:rsidR="00511D2D" w:rsidRPr="00FE0C3B">
              <w:rPr>
                <w:b/>
                <w:noProof/>
                <w:color w:val="FF0000"/>
                <w:sz w:val="20"/>
                <w:szCs w:val="20"/>
                <w:lang w:eastAsia="cs-CZ"/>
              </w:rPr>
              <w:t xml:space="preserve"> –</w:t>
            </w:r>
            <w:r w:rsidR="004229D7">
              <w:rPr>
                <w:b/>
                <w:noProof/>
                <w:color w:val="FF0000"/>
                <w:sz w:val="20"/>
                <w:szCs w:val="20"/>
                <w:lang w:eastAsia="cs-CZ"/>
              </w:rPr>
              <w:t xml:space="preserve"> 1/1 a 3/1</w:t>
            </w:r>
            <w:r w:rsidR="005A3378">
              <w:rPr>
                <w:b/>
                <w:noProof/>
                <w:color w:val="FF0000"/>
                <w:sz w:val="20"/>
                <w:szCs w:val="20"/>
                <w:lang w:eastAsia="cs-CZ"/>
              </w:rPr>
              <w:t xml:space="preserve"> </w:t>
            </w:r>
            <w:r w:rsidR="0054270A" w:rsidRPr="002A174A">
              <w:rPr>
                <w:b/>
                <w:noProof/>
                <w:color w:val="FF0000"/>
                <w:sz w:val="20"/>
                <w:szCs w:val="20"/>
                <w:lang w:eastAsia="cs-CZ"/>
              </w:rPr>
              <w:t xml:space="preserve">do pátku </w:t>
            </w:r>
            <w:r w:rsidR="004229D7">
              <w:rPr>
                <w:b/>
                <w:noProof/>
                <w:color w:val="FF0000"/>
                <w:sz w:val="20"/>
                <w:szCs w:val="20"/>
                <w:lang w:eastAsia="cs-CZ"/>
              </w:rPr>
              <w:t>8</w:t>
            </w:r>
            <w:r w:rsidR="0054270A" w:rsidRPr="002A174A">
              <w:rPr>
                <w:b/>
                <w:noProof/>
                <w:color w:val="FF0000"/>
                <w:sz w:val="20"/>
                <w:szCs w:val="20"/>
                <w:lang w:eastAsia="cs-CZ"/>
              </w:rPr>
              <w:t>.</w:t>
            </w:r>
            <w:r w:rsidR="006D0A82" w:rsidRPr="002A174A">
              <w:rPr>
                <w:b/>
                <w:noProof/>
                <w:color w:val="FF0000"/>
                <w:sz w:val="20"/>
                <w:szCs w:val="20"/>
                <w:lang w:eastAsia="cs-CZ"/>
              </w:rPr>
              <w:t>3</w:t>
            </w:r>
            <w:r w:rsidR="0054270A" w:rsidRPr="002A174A">
              <w:rPr>
                <w:b/>
                <w:noProof/>
                <w:color w:val="FF0000"/>
                <w:sz w:val="20"/>
                <w:szCs w:val="20"/>
                <w:lang w:eastAsia="cs-CZ"/>
              </w:rPr>
              <w:t>.</w:t>
            </w:r>
          </w:p>
          <w:p w:rsidR="006D0A82" w:rsidRDefault="006D0A82" w:rsidP="00B45F87">
            <w:pPr>
              <w:rPr>
                <w:b/>
                <w:noProof/>
                <w:color w:val="FF0000"/>
                <w:sz w:val="20"/>
                <w:szCs w:val="20"/>
                <w:lang w:eastAsia="cs-CZ"/>
              </w:rPr>
            </w:pPr>
            <w:r w:rsidRPr="002A174A">
              <w:rPr>
                <w:b/>
                <w:noProof/>
                <w:color w:val="FF0000"/>
                <w:sz w:val="20"/>
                <w:szCs w:val="20"/>
                <w:lang w:eastAsia="cs-CZ"/>
              </w:rPr>
              <w:t xml:space="preserve">Řada vyjmenovaných slov po </w:t>
            </w:r>
            <w:r w:rsidR="005A3378">
              <w:rPr>
                <w:b/>
                <w:noProof/>
                <w:color w:val="FF0000"/>
                <w:sz w:val="20"/>
                <w:szCs w:val="20"/>
                <w:lang w:eastAsia="cs-CZ"/>
              </w:rPr>
              <w:t>M</w:t>
            </w:r>
            <w:r w:rsidRPr="002A174A">
              <w:rPr>
                <w:b/>
                <w:noProof/>
                <w:color w:val="FF0000"/>
                <w:sz w:val="20"/>
                <w:szCs w:val="20"/>
                <w:lang w:eastAsia="cs-CZ"/>
              </w:rPr>
              <w:t xml:space="preserve"> </w:t>
            </w:r>
            <w:r w:rsidR="002A174A" w:rsidRPr="002A174A">
              <w:rPr>
                <w:b/>
                <w:noProof/>
                <w:color w:val="FF0000"/>
                <w:sz w:val="20"/>
                <w:szCs w:val="20"/>
                <w:lang w:eastAsia="cs-CZ"/>
              </w:rPr>
              <w:t xml:space="preserve"> naučit se do </w:t>
            </w:r>
            <w:r w:rsidR="004229D7">
              <w:rPr>
                <w:b/>
                <w:noProof/>
                <w:color w:val="FF0000"/>
                <w:sz w:val="20"/>
                <w:szCs w:val="20"/>
                <w:lang w:eastAsia="cs-CZ"/>
              </w:rPr>
              <w:t>čtvrtka 7.3.</w:t>
            </w:r>
          </w:p>
          <w:p w:rsidR="00DC25FA" w:rsidRDefault="00DC25FA" w:rsidP="00B45F87">
            <w:pPr>
              <w:rPr>
                <w:b/>
                <w:noProof/>
                <w:color w:val="FF0000"/>
                <w:sz w:val="20"/>
                <w:szCs w:val="20"/>
                <w:lang w:eastAsia="cs-CZ"/>
              </w:rPr>
            </w:pPr>
          </w:p>
          <w:p w:rsidR="00DC25FA" w:rsidRDefault="004229D7" w:rsidP="00B45F87">
            <w:pPr>
              <w:rPr>
                <w:b/>
                <w:noProof/>
                <w:color w:val="FF0000"/>
                <w:sz w:val="20"/>
                <w:szCs w:val="20"/>
                <w:lang w:eastAsia="cs-CZ"/>
              </w:rPr>
            </w:pPr>
            <w:r>
              <w:rPr>
                <w:b/>
                <w:noProof/>
                <w:color w:val="FF0000"/>
                <w:sz w:val="20"/>
                <w:szCs w:val="20"/>
                <w:lang w:eastAsia="cs-CZ"/>
              </w:rPr>
              <w:t xml:space="preserve">Pracovní list na čtení  </w:t>
            </w:r>
          </w:p>
          <w:p w:rsidR="004229D7" w:rsidRPr="002A174A" w:rsidRDefault="004229D7" w:rsidP="00B45F87">
            <w:pPr>
              <w:rPr>
                <w:b/>
                <w:noProof/>
                <w:color w:val="FF0000"/>
                <w:sz w:val="20"/>
                <w:szCs w:val="20"/>
                <w:lang w:eastAsia="cs-CZ"/>
              </w:rPr>
            </w:pPr>
            <w:bookmarkStart w:id="0" w:name="_GoBack"/>
            <w:bookmarkEnd w:id="0"/>
            <w:r>
              <w:rPr>
                <w:b/>
                <w:noProof/>
                <w:color w:val="FF0000"/>
                <w:sz w:val="20"/>
                <w:szCs w:val="20"/>
                <w:lang w:eastAsia="cs-CZ"/>
              </w:rPr>
              <w:t>do pátku 8.3.</w:t>
            </w:r>
          </w:p>
          <w:p w:rsidR="00B919A8" w:rsidRDefault="00B919A8" w:rsidP="005A3378">
            <w:pPr>
              <w:rPr>
                <w:b/>
                <w:sz w:val="20"/>
                <w:szCs w:val="20"/>
              </w:rPr>
            </w:pPr>
          </w:p>
          <w:p w:rsidR="004229D7" w:rsidRPr="009B47DC" w:rsidRDefault="004229D7" w:rsidP="005A3378">
            <w:pPr>
              <w:rPr>
                <w:b/>
                <w:sz w:val="20"/>
                <w:szCs w:val="20"/>
              </w:rPr>
            </w:pPr>
          </w:p>
        </w:tc>
        <w:tc>
          <w:tcPr>
            <w:tcW w:w="1985" w:type="dxa"/>
            <w:vMerge w:val="restart"/>
          </w:tcPr>
          <w:p w:rsidR="006D0A82" w:rsidRDefault="006D0A82" w:rsidP="0054270A">
            <w:pPr>
              <w:rPr>
                <w:sz w:val="20"/>
                <w:szCs w:val="20"/>
              </w:rPr>
            </w:pPr>
            <w:r>
              <w:rPr>
                <w:sz w:val="20"/>
                <w:szCs w:val="20"/>
              </w:rPr>
              <w:t xml:space="preserve">Přeříkám řadu vyjmenovaných slov po </w:t>
            </w:r>
            <w:r w:rsidR="005A3378">
              <w:rPr>
                <w:sz w:val="20"/>
                <w:szCs w:val="20"/>
              </w:rPr>
              <w:t>M</w:t>
            </w:r>
            <w:r>
              <w:rPr>
                <w:sz w:val="20"/>
                <w:szCs w:val="20"/>
              </w:rPr>
              <w:t>.</w:t>
            </w:r>
          </w:p>
          <w:p w:rsidR="006D0A82" w:rsidRDefault="006D0A82" w:rsidP="0054270A">
            <w:pPr>
              <w:rPr>
                <w:sz w:val="20"/>
                <w:szCs w:val="20"/>
              </w:rPr>
            </w:pPr>
          </w:p>
          <w:p w:rsidR="008D072D" w:rsidRDefault="004229D7" w:rsidP="0054270A">
            <w:pPr>
              <w:rPr>
                <w:sz w:val="20"/>
                <w:szCs w:val="20"/>
              </w:rPr>
            </w:pPr>
            <w:r>
              <w:rPr>
                <w:sz w:val="20"/>
                <w:szCs w:val="20"/>
              </w:rPr>
              <w:t>Obalím si nový PS 2.</w:t>
            </w:r>
          </w:p>
          <w:p w:rsidR="0054270A" w:rsidRDefault="0054270A" w:rsidP="0054270A">
            <w:pPr>
              <w:rPr>
                <w:sz w:val="20"/>
                <w:szCs w:val="20"/>
              </w:rPr>
            </w:pPr>
          </w:p>
          <w:p w:rsidR="0054270A" w:rsidRPr="004A159F" w:rsidRDefault="0054270A" w:rsidP="0054270A">
            <w:pPr>
              <w:rPr>
                <w:sz w:val="20"/>
                <w:szCs w:val="20"/>
              </w:rPr>
            </w:pPr>
          </w:p>
        </w:tc>
      </w:tr>
      <w:tr w:rsidR="009D3286" w:rsidRPr="000E6046" w:rsidTr="007B24E9">
        <w:trPr>
          <w:trHeight w:val="687"/>
        </w:trPr>
        <w:tc>
          <w:tcPr>
            <w:tcW w:w="2122" w:type="dxa"/>
            <w:vMerge/>
          </w:tcPr>
          <w:p w:rsidR="009D3286" w:rsidRDefault="009D3286" w:rsidP="003A34DF">
            <w:pPr>
              <w:rPr>
                <w:noProof/>
                <w:lang w:eastAsia="cs-CZ"/>
              </w:rPr>
            </w:pPr>
          </w:p>
        </w:tc>
        <w:tc>
          <w:tcPr>
            <w:tcW w:w="3402" w:type="dxa"/>
            <w:vMerge/>
          </w:tcPr>
          <w:p w:rsidR="009D3286" w:rsidRPr="005B4C81" w:rsidRDefault="009D3286" w:rsidP="000E6046">
            <w:pPr>
              <w:jc w:val="center"/>
              <w:rPr>
                <w:sz w:val="24"/>
                <w:szCs w:val="24"/>
              </w:rPr>
            </w:pPr>
          </w:p>
        </w:tc>
        <w:tc>
          <w:tcPr>
            <w:tcW w:w="2976" w:type="dxa"/>
            <w:vMerge/>
          </w:tcPr>
          <w:p w:rsidR="009D3286" w:rsidRPr="005B4C81" w:rsidRDefault="009D3286" w:rsidP="000E6046">
            <w:pPr>
              <w:jc w:val="center"/>
              <w:rPr>
                <w:sz w:val="24"/>
                <w:szCs w:val="24"/>
              </w:rPr>
            </w:pPr>
          </w:p>
        </w:tc>
        <w:tc>
          <w:tcPr>
            <w:tcW w:w="1985" w:type="dxa"/>
            <w:vMerge/>
          </w:tcPr>
          <w:p w:rsidR="009D3286" w:rsidRPr="005B4C81" w:rsidRDefault="009D3286" w:rsidP="000E6046">
            <w:pPr>
              <w:jc w:val="center"/>
              <w:rPr>
                <w:sz w:val="24"/>
                <w:szCs w:val="24"/>
              </w:rPr>
            </w:pPr>
          </w:p>
        </w:tc>
      </w:tr>
      <w:tr w:rsidR="009D3286" w:rsidRPr="000E6046" w:rsidTr="00B45F87">
        <w:trPr>
          <w:trHeight w:val="621"/>
        </w:trPr>
        <w:tc>
          <w:tcPr>
            <w:tcW w:w="2122" w:type="dxa"/>
            <w:vMerge/>
          </w:tcPr>
          <w:p w:rsidR="009D3286" w:rsidRDefault="009D3286" w:rsidP="003A34DF">
            <w:pPr>
              <w:rPr>
                <w:noProof/>
                <w:lang w:eastAsia="cs-CZ"/>
              </w:rPr>
            </w:pPr>
          </w:p>
        </w:tc>
        <w:tc>
          <w:tcPr>
            <w:tcW w:w="3402" w:type="dxa"/>
            <w:vMerge/>
          </w:tcPr>
          <w:p w:rsidR="009D3286" w:rsidRPr="005B4C81" w:rsidRDefault="009D3286" w:rsidP="000E6046">
            <w:pPr>
              <w:jc w:val="center"/>
              <w:rPr>
                <w:sz w:val="24"/>
                <w:szCs w:val="24"/>
              </w:rPr>
            </w:pPr>
          </w:p>
        </w:tc>
        <w:tc>
          <w:tcPr>
            <w:tcW w:w="2976" w:type="dxa"/>
            <w:vMerge/>
          </w:tcPr>
          <w:p w:rsidR="009D3286" w:rsidRPr="005B4C81" w:rsidRDefault="009D3286" w:rsidP="000E6046">
            <w:pPr>
              <w:jc w:val="center"/>
              <w:rPr>
                <w:sz w:val="24"/>
                <w:szCs w:val="24"/>
              </w:rPr>
            </w:pPr>
          </w:p>
        </w:tc>
        <w:tc>
          <w:tcPr>
            <w:tcW w:w="1985" w:type="dxa"/>
            <w:vMerge/>
          </w:tcPr>
          <w:p w:rsidR="009D3286" w:rsidRPr="005B4C81" w:rsidRDefault="009D3286" w:rsidP="000E6046">
            <w:pPr>
              <w:jc w:val="center"/>
              <w:rPr>
                <w:sz w:val="24"/>
                <w:szCs w:val="24"/>
              </w:rPr>
            </w:pPr>
          </w:p>
        </w:tc>
      </w:tr>
      <w:tr w:rsidR="009D3286" w:rsidRPr="000E6046" w:rsidTr="007B24E9">
        <w:trPr>
          <w:trHeight w:val="861"/>
        </w:trPr>
        <w:tc>
          <w:tcPr>
            <w:tcW w:w="2122" w:type="dxa"/>
            <w:vMerge w:val="restart"/>
          </w:tcPr>
          <w:p w:rsidR="009D3286" w:rsidRPr="00BC14A7" w:rsidRDefault="005139D7" w:rsidP="00D65309">
            <w:pPr>
              <w:jc w:val="center"/>
              <w:rPr>
                <w:sz w:val="24"/>
                <w:szCs w:val="24"/>
              </w:rPr>
            </w:pPr>
            <w:r>
              <w:rPr>
                <w:noProof/>
                <w:lang w:eastAsia="cs-CZ"/>
              </w:rPr>
              <w:drawing>
                <wp:anchor distT="0" distB="0" distL="114300" distR="114300" simplePos="0" relativeHeight="251878400" behindDoc="1" locked="0" layoutInCell="1" allowOverlap="1">
                  <wp:simplePos x="0" y="0"/>
                  <wp:positionH relativeFrom="column">
                    <wp:posOffset>80645</wp:posOffset>
                  </wp:positionH>
                  <wp:positionV relativeFrom="paragraph">
                    <wp:posOffset>36830</wp:posOffset>
                  </wp:positionV>
                  <wp:extent cx="1057275" cy="686973"/>
                  <wp:effectExtent l="0" t="0" r="0" b="0"/>
                  <wp:wrapNone/>
                  <wp:docPr id="2" name="obrázek 1" descr="SouvisejÃ­cÃ­ obrÃ¡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visejÃ­cÃ­ obrÃ¡zek"/>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7275" cy="6869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286" w:rsidRPr="00274BFD">
              <w:rPr>
                <w:rFonts w:ascii="Comic Sans MS" w:hAnsi="Comic Sans MS"/>
                <w:b/>
                <w:sz w:val="20"/>
                <w:szCs w:val="20"/>
              </w:rPr>
              <w:t>MATEMATIKA</w:t>
            </w:r>
          </w:p>
        </w:tc>
        <w:tc>
          <w:tcPr>
            <w:tcW w:w="3402" w:type="dxa"/>
            <w:vMerge w:val="restart"/>
          </w:tcPr>
          <w:p w:rsidR="00FD59D3" w:rsidRDefault="00481EE0" w:rsidP="006948D9">
            <w:pPr>
              <w:rPr>
                <w:sz w:val="20"/>
                <w:szCs w:val="20"/>
              </w:rPr>
            </w:pPr>
            <w:r>
              <w:rPr>
                <w:sz w:val="20"/>
                <w:szCs w:val="20"/>
              </w:rPr>
              <w:t>Cyklopark</w:t>
            </w:r>
            <w:r w:rsidR="00CF2527">
              <w:rPr>
                <w:sz w:val="20"/>
                <w:szCs w:val="20"/>
              </w:rPr>
              <w:t xml:space="preserve">, </w:t>
            </w:r>
            <w:r>
              <w:rPr>
                <w:sz w:val="20"/>
                <w:szCs w:val="20"/>
              </w:rPr>
              <w:t xml:space="preserve">zvířátka dědy Lesoně, Čtvercová mříž. Písemné odčítání. </w:t>
            </w:r>
            <w:r w:rsidR="0054270A">
              <w:rPr>
                <w:sz w:val="20"/>
                <w:szCs w:val="20"/>
              </w:rPr>
              <w:t>Násobíme a dělíme.</w:t>
            </w:r>
          </w:p>
          <w:p w:rsidR="006948D9" w:rsidRPr="00CB6C0A" w:rsidRDefault="00CF2527" w:rsidP="0054270A">
            <w:pPr>
              <w:rPr>
                <w:sz w:val="20"/>
                <w:szCs w:val="20"/>
              </w:rPr>
            </w:pPr>
            <w:r>
              <w:rPr>
                <w:sz w:val="20"/>
                <w:szCs w:val="20"/>
              </w:rPr>
              <w:t>Přímky</w:t>
            </w:r>
            <w:r w:rsidR="00481EE0">
              <w:rPr>
                <w:sz w:val="20"/>
                <w:szCs w:val="20"/>
              </w:rPr>
              <w:t>, polopřímky, body</w:t>
            </w:r>
            <w:r w:rsidR="005A3378">
              <w:rPr>
                <w:sz w:val="20"/>
                <w:szCs w:val="20"/>
              </w:rPr>
              <w:t>, úsečka, měření úsečky</w:t>
            </w:r>
            <w:r>
              <w:rPr>
                <w:sz w:val="20"/>
                <w:szCs w:val="20"/>
              </w:rPr>
              <w:t xml:space="preserve"> – rýsování.</w:t>
            </w:r>
            <w:r w:rsidR="00FD59D3">
              <w:rPr>
                <w:sz w:val="20"/>
                <w:szCs w:val="20"/>
              </w:rPr>
              <w:t xml:space="preserve"> </w:t>
            </w:r>
          </w:p>
        </w:tc>
        <w:tc>
          <w:tcPr>
            <w:tcW w:w="2976" w:type="dxa"/>
            <w:vMerge w:val="restart"/>
          </w:tcPr>
          <w:p w:rsidR="00CF2B21" w:rsidRPr="00E5040E" w:rsidRDefault="0054270A" w:rsidP="005A3378">
            <w:pPr>
              <w:rPr>
                <w:color w:val="365F91" w:themeColor="accent1" w:themeShade="BF"/>
                <w:sz w:val="20"/>
                <w:szCs w:val="20"/>
              </w:rPr>
            </w:pPr>
            <w:r>
              <w:rPr>
                <w:b/>
                <w:color w:val="365F91" w:themeColor="accent1" w:themeShade="BF"/>
                <w:sz w:val="20"/>
                <w:szCs w:val="20"/>
              </w:rPr>
              <w:t xml:space="preserve">Pracovní list </w:t>
            </w:r>
            <w:r w:rsidR="004229D7">
              <w:rPr>
                <w:b/>
                <w:color w:val="365F91" w:themeColor="accent1" w:themeShade="BF"/>
                <w:sz w:val="20"/>
                <w:szCs w:val="20"/>
              </w:rPr>
              <w:t>– dopočítám příklady na písemné odčítání podle vzoru – do pátku 8.3.</w:t>
            </w:r>
          </w:p>
        </w:tc>
        <w:tc>
          <w:tcPr>
            <w:tcW w:w="1985" w:type="dxa"/>
            <w:vMerge w:val="restart"/>
          </w:tcPr>
          <w:p w:rsidR="006948D9" w:rsidRDefault="004229D7" w:rsidP="004229D7">
            <w:pPr>
              <w:rPr>
                <w:sz w:val="20"/>
                <w:szCs w:val="20"/>
              </w:rPr>
            </w:pPr>
            <w:r>
              <w:rPr>
                <w:sz w:val="20"/>
                <w:szCs w:val="20"/>
              </w:rPr>
              <w:t>Narýsuji přímku a úsečku.</w:t>
            </w:r>
          </w:p>
          <w:p w:rsidR="004229D7" w:rsidRDefault="004229D7" w:rsidP="004229D7">
            <w:pPr>
              <w:rPr>
                <w:sz w:val="20"/>
                <w:szCs w:val="20"/>
              </w:rPr>
            </w:pPr>
          </w:p>
          <w:p w:rsidR="004229D7" w:rsidRPr="00484009" w:rsidRDefault="004229D7" w:rsidP="004229D7">
            <w:pPr>
              <w:rPr>
                <w:sz w:val="20"/>
                <w:szCs w:val="20"/>
              </w:rPr>
            </w:pPr>
            <w:r>
              <w:rPr>
                <w:sz w:val="20"/>
                <w:szCs w:val="20"/>
              </w:rPr>
              <w:t>Změřím úsečku.</w:t>
            </w:r>
          </w:p>
        </w:tc>
      </w:tr>
      <w:tr w:rsidR="009D3286" w:rsidRPr="000E6046" w:rsidTr="00E973CF">
        <w:trPr>
          <w:trHeight w:val="269"/>
        </w:trPr>
        <w:tc>
          <w:tcPr>
            <w:tcW w:w="2122" w:type="dxa"/>
            <w:vMerge/>
          </w:tcPr>
          <w:p w:rsidR="009D3286" w:rsidRDefault="009D3286" w:rsidP="000E6046">
            <w:pPr>
              <w:jc w:val="center"/>
              <w:rPr>
                <w:noProof/>
                <w:lang w:eastAsia="cs-CZ"/>
              </w:rPr>
            </w:pPr>
          </w:p>
        </w:tc>
        <w:tc>
          <w:tcPr>
            <w:tcW w:w="3402" w:type="dxa"/>
            <w:vMerge/>
          </w:tcPr>
          <w:p w:rsidR="009D3286" w:rsidRPr="005B4C81" w:rsidRDefault="009D3286" w:rsidP="000E6046">
            <w:pPr>
              <w:jc w:val="center"/>
              <w:rPr>
                <w:sz w:val="24"/>
                <w:szCs w:val="24"/>
              </w:rPr>
            </w:pPr>
          </w:p>
        </w:tc>
        <w:tc>
          <w:tcPr>
            <w:tcW w:w="2976" w:type="dxa"/>
            <w:vMerge/>
          </w:tcPr>
          <w:p w:rsidR="009D3286" w:rsidRPr="005B4C81" w:rsidRDefault="009D3286" w:rsidP="000E6046">
            <w:pPr>
              <w:jc w:val="center"/>
              <w:rPr>
                <w:sz w:val="24"/>
                <w:szCs w:val="24"/>
              </w:rPr>
            </w:pPr>
          </w:p>
        </w:tc>
        <w:tc>
          <w:tcPr>
            <w:tcW w:w="1985" w:type="dxa"/>
            <w:vMerge/>
          </w:tcPr>
          <w:p w:rsidR="009D3286" w:rsidRPr="005B4C81" w:rsidRDefault="009D3286" w:rsidP="000E6046">
            <w:pPr>
              <w:jc w:val="center"/>
              <w:rPr>
                <w:sz w:val="24"/>
                <w:szCs w:val="24"/>
              </w:rPr>
            </w:pPr>
          </w:p>
        </w:tc>
      </w:tr>
      <w:tr w:rsidR="009D3286" w:rsidRPr="000E6046" w:rsidTr="007B24E9">
        <w:trPr>
          <w:trHeight w:val="587"/>
        </w:trPr>
        <w:tc>
          <w:tcPr>
            <w:tcW w:w="2122" w:type="dxa"/>
            <w:vMerge w:val="restart"/>
          </w:tcPr>
          <w:p w:rsidR="009D3286" w:rsidRPr="00BC14A7" w:rsidRDefault="00E44319" w:rsidP="005D16A5">
            <w:pPr>
              <w:tabs>
                <w:tab w:val="center" w:pos="1043"/>
                <w:tab w:val="right" w:pos="2087"/>
              </w:tabs>
              <w:jc w:val="center"/>
              <w:rPr>
                <w:rFonts w:ascii="Comic Sans MS" w:hAnsi="Comic Sans MS"/>
                <w:sz w:val="24"/>
                <w:szCs w:val="24"/>
              </w:rPr>
            </w:pPr>
            <w:r>
              <w:rPr>
                <w:noProof/>
                <w:lang w:eastAsia="cs-CZ"/>
              </w:rPr>
              <w:drawing>
                <wp:anchor distT="0" distB="0" distL="114300" distR="114300" simplePos="0" relativeHeight="251879424" behindDoc="1" locked="0" layoutInCell="1" allowOverlap="1">
                  <wp:simplePos x="0" y="0"/>
                  <wp:positionH relativeFrom="column">
                    <wp:posOffset>99696</wp:posOffset>
                  </wp:positionH>
                  <wp:positionV relativeFrom="paragraph">
                    <wp:posOffset>40640</wp:posOffset>
                  </wp:positionV>
                  <wp:extent cx="1047750" cy="707277"/>
                  <wp:effectExtent l="0" t="0" r="0" b="0"/>
                  <wp:wrapNone/>
                  <wp:docPr id="3" name="obrázek 3" descr="SouvisejÃ­cÃ­ obrÃ¡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visejÃ­cÃ­ obrÃ¡zek"/>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052033" cy="7101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286" w:rsidRPr="00274BFD">
              <w:rPr>
                <w:rFonts w:ascii="Comic Sans MS" w:hAnsi="Comic Sans MS"/>
                <w:b/>
                <w:sz w:val="20"/>
                <w:szCs w:val="20"/>
              </w:rPr>
              <w:t>PRVOUKA</w:t>
            </w:r>
          </w:p>
        </w:tc>
        <w:tc>
          <w:tcPr>
            <w:tcW w:w="3402" w:type="dxa"/>
            <w:vMerge w:val="restart"/>
          </w:tcPr>
          <w:p w:rsidR="008674F5" w:rsidRDefault="005D518C" w:rsidP="0061515D">
            <w:pPr>
              <w:rPr>
                <w:sz w:val="20"/>
                <w:szCs w:val="20"/>
              </w:rPr>
            </w:pPr>
            <w:r>
              <w:rPr>
                <w:sz w:val="20"/>
                <w:szCs w:val="20"/>
              </w:rPr>
              <w:t>Graf měření teploty v jednotlivých měsících – pozorování, porovnávání.</w:t>
            </w:r>
            <w:r w:rsidR="00951837">
              <w:rPr>
                <w:sz w:val="20"/>
                <w:szCs w:val="20"/>
              </w:rPr>
              <w:t xml:space="preserve"> </w:t>
            </w:r>
          </w:p>
          <w:p w:rsidR="00A256DE" w:rsidRDefault="00A256DE" w:rsidP="0061515D">
            <w:pPr>
              <w:rPr>
                <w:sz w:val="20"/>
                <w:szCs w:val="20"/>
              </w:rPr>
            </w:pPr>
            <w:r>
              <w:rPr>
                <w:sz w:val="20"/>
                <w:szCs w:val="20"/>
              </w:rPr>
              <w:t>Masopust. Doba postní.</w:t>
            </w:r>
          </w:p>
          <w:p w:rsidR="00A256DE" w:rsidRPr="00455249" w:rsidRDefault="00A256DE" w:rsidP="0061515D">
            <w:pPr>
              <w:rPr>
                <w:sz w:val="20"/>
                <w:szCs w:val="20"/>
              </w:rPr>
            </w:pPr>
            <w:r>
              <w:rPr>
                <w:sz w:val="20"/>
                <w:szCs w:val="20"/>
              </w:rPr>
              <w:t>Opakování – člověk, části lidského těla.</w:t>
            </w:r>
          </w:p>
        </w:tc>
        <w:tc>
          <w:tcPr>
            <w:tcW w:w="2976" w:type="dxa"/>
            <w:vMerge w:val="restart"/>
          </w:tcPr>
          <w:p w:rsidR="00AC5511" w:rsidRPr="00455249" w:rsidRDefault="00A256DE" w:rsidP="00146906">
            <w:pPr>
              <w:rPr>
                <w:b/>
                <w:sz w:val="20"/>
                <w:szCs w:val="20"/>
              </w:rPr>
            </w:pPr>
            <w:r>
              <w:rPr>
                <w:noProof/>
                <w:lang w:eastAsia="cs-CZ"/>
              </w:rPr>
              <w:drawing>
                <wp:anchor distT="0" distB="0" distL="114300" distR="114300" simplePos="0" relativeHeight="251886592" behindDoc="1" locked="0" layoutInCell="1" allowOverlap="1">
                  <wp:simplePos x="0" y="0"/>
                  <wp:positionH relativeFrom="column">
                    <wp:posOffset>458470</wp:posOffset>
                  </wp:positionH>
                  <wp:positionV relativeFrom="paragraph">
                    <wp:posOffset>-247103</wp:posOffset>
                  </wp:positionV>
                  <wp:extent cx="955467" cy="1224915"/>
                  <wp:effectExtent l="0" t="0" r="0" b="0"/>
                  <wp:wrapNone/>
                  <wp:docPr id="11" name="obrázek 2" descr="VÃ½sledek obrÃ¡zku pro lidskÃ© tÄ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Ã½sledek obrÃ¡zku pro lidskÃ© tÄl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5467"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5" w:type="dxa"/>
            <w:vMerge w:val="restart"/>
          </w:tcPr>
          <w:p w:rsidR="00B919A8" w:rsidRPr="00BB56D7" w:rsidRDefault="00A256DE" w:rsidP="009B47DC">
            <w:pPr>
              <w:rPr>
                <w:sz w:val="20"/>
                <w:szCs w:val="20"/>
              </w:rPr>
            </w:pPr>
            <w:r>
              <w:rPr>
                <w:sz w:val="20"/>
                <w:szCs w:val="20"/>
              </w:rPr>
              <w:t>Pojmenuji jednotlivé části lidského těla a důležité vnitřní orgány.</w:t>
            </w:r>
          </w:p>
        </w:tc>
      </w:tr>
      <w:tr w:rsidR="009D3286" w:rsidRPr="000E6046" w:rsidTr="007B24E9">
        <w:trPr>
          <w:trHeight w:val="644"/>
        </w:trPr>
        <w:tc>
          <w:tcPr>
            <w:tcW w:w="2122" w:type="dxa"/>
            <w:vMerge/>
          </w:tcPr>
          <w:p w:rsidR="009D3286" w:rsidRDefault="009D3286" w:rsidP="00420D40">
            <w:pPr>
              <w:tabs>
                <w:tab w:val="center" w:pos="1043"/>
                <w:tab w:val="right" w:pos="2087"/>
              </w:tabs>
              <w:rPr>
                <w:noProof/>
                <w:lang w:eastAsia="cs-CZ"/>
              </w:rPr>
            </w:pPr>
          </w:p>
        </w:tc>
        <w:tc>
          <w:tcPr>
            <w:tcW w:w="3402" w:type="dxa"/>
            <w:vMerge/>
          </w:tcPr>
          <w:p w:rsidR="009D3286" w:rsidRPr="00420D40" w:rsidRDefault="009D3286" w:rsidP="000E6046">
            <w:pPr>
              <w:jc w:val="center"/>
              <w:rPr>
                <w:sz w:val="24"/>
                <w:szCs w:val="24"/>
              </w:rPr>
            </w:pPr>
          </w:p>
        </w:tc>
        <w:tc>
          <w:tcPr>
            <w:tcW w:w="2976" w:type="dxa"/>
            <w:vMerge/>
          </w:tcPr>
          <w:p w:rsidR="009D3286" w:rsidRPr="005B4C81" w:rsidRDefault="009D3286" w:rsidP="000E6046">
            <w:pPr>
              <w:jc w:val="center"/>
              <w:rPr>
                <w:sz w:val="24"/>
                <w:szCs w:val="24"/>
              </w:rPr>
            </w:pPr>
          </w:p>
        </w:tc>
        <w:tc>
          <w:tcPr>
            <w:tcW w:w="1985" w:type="dxa"/>
            <w:vMerge/>
          </w:tcPr>
          <w:p w:rsidR="009D3286" w:rsidRPr="005B4C81" w:rsidRDefault="009D3286" w:rsidP="000E6046">
            <w:pPr>
              <w:jc w:val="center"/>
              <w:rPr>
                <w:sz w:val="24"/>
                <w:szCs w:val="24"/>
              </w:rPr>
            </w:pPr>
          </w:p>
        </w:tc>
      </w:tr>
      <w:tr w:rsidR="009D3286" w:rsidRPr="000E6046" w:rsidTr="00625478">
        <w:trPr>
          <w:trHeight w:val="526"/>
        </w:trPr>
        <w:tc>
          <w:tcPr>
            <w:tcW w:w="2122" w:type="dxa"/>
          </w:tcPr>
          <w:p w:rsidR="009D3286" w:rsidRPr="0005151A" w:rsidRDefault="0005151A" w:rsidP="00905CE7">
            <w:pPr>
              <w:rPr>
                <w:rFonts w:ascii="Comic Sans MS" w:hAnsi="Comic Sans MS"/>
                <w:b/>
                <w:noProof/>
                <w:sz w:val="20"/>
                <w:szCs w:val="20"/>
                <w:lang w:eastAsia="cs-CZ"/>
              </w:rPr>
            </w:pPr>
            <w:r>
              <w:rPr>
                <w:noProof/>
                <w:lang w:eastAsia="cs-CZ"/>
              </w:rPr>
              <w:drawing>
                <wp:anchor distT="0" distB="0" distL="114300" distR="114300" simplePos="0" relativeHeight="251877376" behindDoc="1" locked="0" layoutInCell="1" allowOverlap="1" wp14:anchorId="1E12BB08" wp14:editId="4F9DD887">
                  <wp:simplePos x="0" y="0"/>
                  <wp:positionH relativeFrom="column">
                    <wp:posOffset>223520</wp:posOffset>
                  </wp:positionH>
                  <wp:positionV relativeFrom="paragraph">
                    <wp:posOffset>65405</wp:posOffset>
                  </wp:positionV>
                  <wp:extent cx="781050" cy="487433"/>
                  <wp:effectExtent l="0" t="0" r="0" b="8255"/>
                  <wp:wrapNone/>
                  <wp:docPr id="1" name="obrázek 1" descr="VÃ½sledek obrÃ¡zku pro ANGLICKÃ VL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ANGLICKÃ VLAJK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5834" cy="49041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D3286" w:rsidRPr="0005151A">
              <w:rPr>
                <w:rFonts w:ascii="Comic Sans MS" w:hAnsi="Comic Sans MS"/>
                <w:b/>
                <w:noProof/>
                <w:sz w:val="20"/>
                <w:szCs w:val="20"/>
                <w:lang w:eastAsia="cs-CZ"/>
              </w:rPr>
              <w:t xml:space="preserve"> ANGLICKÝ JAZYK</w:t>
            </w:r>
          </w:p>
          <w:p w:rsidR="009D3286" w:rsidRPr="00905CE7" w:rsidRDefault="009D3286" w:rsidP="00905CE7">
            <w:pPr>
              <w:rPr>
                <w:rFonts w:ascii="Comic Sans MS" w:hAnsi="Comic Sans MS"/>
                <w:sz w:val="18"/>
                <w:szCs w:val="18"/>
              </w:rPr>
            </w:pPr>
          </w:p>
        </w:tc>
        <w:tc>
          <w:tcPr>
            <w:tcW w:w="3402" w:type="dxa"/>
          </w:tcPr>
          <w:p w:rsidR="009D3286" w:rsidRPr="00455249" w:rsidRDefault="0061515D" w:rsidP="00455249">
            <w:pPr>
              <w:rPr>
                <w:sz w:val="20"/>
                <w:szCs w:val="20"/>
              </w:rPr>
            </w:pPr>
            <w:r>
              <w:rPr>
                <w:b/>
                <w:sz w:val="20"/>
                <w:szCs w:val="20"/>
              </w:rPr>
              <w:t>Podle zadání učitelů.</w:t>
            </w:r>
          </w:p>
        </w:tc>
        <w:tc>
          <w:tcPr>
            <w:tcW w:w="2976" w:type="dxa"/>
          </w:tcPr>
          <w:p w:rsidR="009D3286" w:rsidRPr="00455249" w:rsidRDefault="009D3286" w:rsidP="00FA733B">
            <w:pPr>
              <w:tabs>
                <w:tab w:val="left" w:pos="180"/>
              </w:tabs>
              <w:rPr>
                <w:b/>
                <w:sz w:val="20"/>
                <w:szCs w:val="20"/>
              </w:rPr>
            </w:pPr>
          </w:p>
        </w:tc>
        <w:tc>
          <w:tcPr>
            <w:tcW w:w="1985" w:type="dxa"/>
          </w:tcPr>
          <w:p w:rsidR="009D3286" w:rsidRPr="00B919A8" w:rsidRDefault="009D3286" w:rsidP="00915C34">
            <w:pPr>
              <w:rPr>
                <w:sz w:val="20"/>
                <w:szCs w:val="20"/>
              </w:rPr>
            </w:pPr>
          </w:p>
        </w:tc>
      </w:tr>
      <w:tr w:rsidR="009D3286" w:rsidRPr="000E6046" w:rsidTr="007B24E9">
        <w:trPr>
          <w:trHeight w:val="947"/>
        </w:trPr>
        <w:tc>
          <w:tcPr>
            <w:tcW w:w="2122" w:type="dxa"/>
          </w:tcPr>
          <w:p w:rsidR="00625478" w:rsidRDefault="00625478" w:rsidP="000E6046">
            <w:pPr>
              <w:jc w:val="center"/>
              <w:rPr>
                <w:rFonts w:ascii="Comic Sans MS" w:hAnsi="Comic Sans MS"/>
                <w:b/>
                <w:noProof/>
                <w:sz w:val="20"/>
                <w:szCs w:val="20"/>
              </w:rPr>
            </w:pPr>
          </w:p>
          <w:p w:rsidR="009D3286" w:rsidRPr="00093DC6" w:rsidRDefault="0005151A" w:rsidP="000E6046">
            <w:pPr>
              <w:jc w:val="center"/>
              <w:rPr>
                <w:rFonts w:ascii="Comic Sans MS" w:hAnsi="Comic Sans MS"/>
                <w:b/>
                <w:noProof/>
                <w:sz w:val="20"/>
                <w:szCs w:val="20"/>
              </w:rPr>
            </w:pPr>
            <w:r w:rsidRPr="00093DC6">
              <w:rPr>
                <w:rFonts w:ascii="Comic Sans MS" w:hAnsi="Comic Sans MS"/>
                <w:b/>
                <w:noProof/>
                <w:sz w:val="20"/>
                <w:szCs w:val="20"/>
              </w:rPr>
              <w:t>PRACOVNÍ KALENDÁŘ</w:t>
            </w:r>
          </w:p>
        </w:tc>
        <w:tc>
          <w:tcPr>
            <w:tcW w:w="3402" w:type="dxa"/>
          </w:tcPr>
          <w:p w:rsidR="00A256DE" w:rsidRDefault="008674F5" w:rsidP="005A3378">
            <w:pPr>
              <w:rPr>
                <w:b/>
                <w:sz w:val="20"/>
                <w:szCs w:val="20"/>
              </w:rPr>
            </w:pPr>
            <w:r>
              <w:rPr>
                <w:b/>
                <w:sz w:val="20"/>
                <w:szCs w:val="20"/>
              </w:rPr>
              <w:t>2</w:t>
            </w:r>
            <w:r w:rsidR="005A3378">
              <w:rPr>
                <w:b/>
                <w:sz w:val="20"/>
                <w:szCs w:val="20"/>
              </w:rPr>
              <w:t>7</w:t>
            </w:r>
            <w:r>
              <w:rPr>
                <w:b/>
                <w:sz w:val="20"/>
                <w:szCs w:val="20"/>
              </w:rPr>
              <w:t>. týden</w:t>
            </w:r>
            <w:r w:rsidR="00A256DE">
              <w:rPr>
                <w:b/>
                <w:sz w:val="20"/>
                <w:szCs w:val="20"/>
              </w:rPr>
              <w:t xml:space="preserve"> – str. 82, 83.</w:t>
            </w:r>
          </w:p>
          <w:p w:rsidR="00A256DE" w:rsidRDefault="00A256DE" w:rsidP="005A3378">
            <w:pPr>
              <w:rPr>
                <w:b/>
                <w:sz w:val="20"/>
                <w:szCs w:val="20"/>
              </w:rPr>
            </w:pPr>
            <w:r>
              <w:rPr>
                <w:b/>
                <w:sz w:val="20"/>
                <w:szCs w:val="20"/>
              </w:rPr>
              <w:t>Masopust</w:t>
            </w:r>
          </w:p>
          <w:p w:rsidR="0061515D" w:rsidRPr="00790720" w:rsidRDefault="00A256DE" w:rsidP="00A256DE">
            <w:pPr>
              <w:rPr>
                <w:b/>
                <w:sz w:val="20"/>
                <w:szCs w:val="20"/>
              </w:rPr>
            </w:pPr>
            <w:r>
              <w:rPr>
                <w:b/>
                <w:sz w:val="20"/>
                <w:szCs w:val="20"/>
              </w:rPr>
              <w:t>Doba postní</w:t>
            </w:r>
          </w:p>
        </w:tc>
        <w:tc>
          <w:tcPr>
            <w:tcW w:w="2976" w:type="dxa"/>
          </w:tcPr>
          <w:p w:rsidR="00790720" w:rsidRPr="00790720" w:rsidRDefault="00A256DE" w:rsidP="00951837">
            <w:pPr>
              <w:rPr>
                <w:b/>
                <w:sz w:val="20"/>
                <w:szCs w:val="20"/>
              </w:rPr>
            </w:pPr>
            <w:r>
              <w:rPr>
                <w:noProof/>
                <w:lang w:eastAsia="cs-CZ"/>
              </w:rPr>
              <w:drawing>
                <wp:anchor distT="0" distB="0" distL="114300" distR="114300" simplePos="0" relativeHeight="251885568" behindDoc="1" locked="0" layoutInCell="1" allowOverlap="1">
                  <wp:simplePos x="0" y="0"/>
                  <wp:positionH relativeFrom="column">
                    <wp:posOffset>-473075</wp:posOffset>
                  </wp:positionH>
                  <wp:positionV relativeFrom="paragraph">
                    <wp:posOffset>-261620</wp:posOffset>
                  </wp:positionV>
                  <wp:extent cx="2259676" cy="1304925"/>
                  <wp:effectExtent l="0" t="0" r="7620" b="0"/>
                  <wp:wrapNone/>
                  <wp:docPr id="8" name="obrázek 1" descr="VÃ½sledek obrÃ¡zku pro masop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masopu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9676"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5" w:type="dxa"/>
          </w:tcPr>
          <w:p w:rsidR="0011648A" w:rsidRPr="00F94957" w:rsidRDefault="00A256DE" w:rsidP="006B5076">
            <w:pPr>
              <w:rPr>
                <w:sz w:val="20"/>
                <w:szCs w:val="20"/>
              </w:rPr>
            </w:pPr>
            <w:r>
              <w:rPr>
                <w:sz w:val="20"/>
                <w:szCs w:val="20"/>
              </w:rPr>
              <w:t>Nakreslím si masku, ve které jsem byl nebo bych chtěl být.</w:t>
            </w:r>
          </w:p>
        </w:tc>
      </w:tr>
      <w:tr w:rsidR="009D3286" w:rsidRPr="000E6046" w:rsidTr="007B24E9">
        <w:trPr>
          <w:trHeight w:val="879"/>
        </w:trPr>
        <w:tc>
          <w:tcPr>
            <w:tcW w:w="2122" w:type="dxa"/>
          </w:tcPr>
          <w:p w:rsidR="009D3286" w:rsidRPr="00093DC6" w:rsidRDefault="004E1DC5" w:rsidP="00093DC6">
            <w:pPr>
              <w:jc w:val="center"/>
              <w:rPr>
                <w:rFonts w:ascii="Comic Sans MS" w:hAnsi="Comic Sans MS"/>
                <w:b/>
                <w:sz w:val="20"/>
                <w:szCs w:val="20"/>
                <w:lang w:eastAsia="cs-CZ"/>
              </w:rPr>
            </w:pPr>
            <w:r>
              <w:rPr>
                <w:noProof/>
                <w:lang w:eastAsia="cs-CZ"/>
              </w:rPr>
              <w:drawing>
                <wp:anchor distT="0" distB="0" distL="114300" distR="114300" simplePos="0" relativeHeight="251880448" behindDoc="1" locked="0" layoutInCell="1" allowOverlap="1" wp14:anchorId="2599D4AE" wp14:editId="1980DB06">
                  <wp:simplePos x="0" y="0"/>
                  <wp:positionH relativeFrom="column">
                    <wp:posOffset>-14605</wp:posOffset>
                  </wp:positionH>
                  <wp:positionV relativeFrom="paragraph">
                    <wp:posOffset>-46355</wp:posOffset>
                  </wp:positionV>
                  <wp:extent cx="1257300" cy="691704"/>
                  <wp:effectExtent l="0" t="0" r="0" b="0"/>
                  <wp:wrapNone/>
                  <wp:docPr id="6" name="obrázek 4" descr="SouvisejÃ­cÃ­ obrÃ¡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visejÃ­cÃ­ obrÃ¡zek"/>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57300" cy="691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151A" w:rsidRPr="00093DC6">
              <w:rPr>
                <w:rFonts w:ascii="Comic Sans MS" w:hAnsi="Comic Sans MS"/>
                <w:b/>
                <w:sz w:val="20"/>
                <w:szCs w:val="20"/>
                <w:lang w:eastAsia="cs-CZ"/>
              </w:rPr>
              <w:t>TĚLESNÁ VÝCHOVA</w:t>
            </w:r>
          </w:p>
        </w:tc>
        <w:tc>
          <w:tcPr>
            <w:tcW w:w="3402" w:type="dxa"/>
          </w:tcPr>
          <w:p w:rsidR="00B8442C" w:rsidRDefault="00A256DE" w:rsidP="00FE21A1">
            <w:pPr>
              <w:rPr>
                <w:sz w:val="20"/>
                <w:szCs w:val="20"/>
              </w:rPr>
            </w:pPr>
            <w:r>
              <w:rPr>
                <w:sz w:val="20"/>
                <w:szCs w:val="20"/>
              </w:rPr>
              <w:t>Přeskok. Vybíjená. Šplh.</w:t>
            </w:r>
          </w:p>
          <w:p w:rsidR="00A256DE" w:rsidRPr="0005151A" w:rsidRDefault="00A256DE" w:rsidP="00FE21A1">
            <w:pPr>
              <w:rPr>
                <w:sz w:val="20"/>
                <w:szCs w:val="20"/>
              </w:rPr>
            </w:pPr>
            <w:r>
              <w:rPr>
                <w:sz w:val="20"/>
                <w:szCs w:val="20"/>
              </w:rPr>
              <w:t>Dokončení turnaje v házené.</w:t>
            </w:r>
          </w:p>
        </w:tc>
        <w:tc>
          <w:tcPr>
            <w:tcW w:w="2976" w:type="dxa"/>
          </w:tcPr>
          <w:p w:rsidR="009D3286" w:rsidRPr="00686AC0" w:rsidRDefault="009D3286" w:rsidP="0061515D">
            <w:pPr>
              <w:rPr>
                <w:b/>
                <w:sz w:val="20"/>
                <w:szCs w:val="20"/>
              </w:rPr>
            </w:pPr>
          </w:p>
        </w:tc>
        <w:tc>
          <w:tcPr>
            <w:tcW w:w="1985" w:type="dxa"/>
          </w:tcPr>
          <w:p w:rsidR="009D3286" w:rsidRPr="006337E1" w:rsidRDefault="009D3286" w:rsidP="0061515D">
            <w:pPr>
              <w:rPr>
                <w:sz w:val="20"/>
                <w:szCs w:val="20"/>
              </w:rPr>
            </w:pPr>
          </w:p>
        </w:tc>
      </w:tr>
      <w:tr w:rsidR="009D3286" w:rsidRPr="000E6046" w:rsidTr="007B24E9">
        <w:trPr>
          <w:trHeight w:val="879"/>
        </w:trPr>
        <w:tc>
          <w:tcPr>
            <w:tcW w:w="2122" w:type="dxa"/>
          </w:tcPr>
          <w:p w:rsidR="009D3286" w:rsidRPr="00093DC6" w:rsidRDefault="00404D4E" w:rsidP="00D65309">
            <w:pPr>
              <w:jc w:val="center"/>
              <w:rPr>
                <w:rFonts w:ascii="Comic Sans MS" w:hAnsi="Comic Sans MS"/>
                <w:b/>
                <w:caps/>
                <w:noProof/>
                <w:sz w:val="20"/>
                <w:szCs w:val="20"/>
                <w:lang w:eastAsia="cs-CZ"/>
              </w:rPr>
            </w:pPr>
            <w:r>
              <w:rPr>
                <w:noProof/>
                <w:lang w:eastAsia="cs-CZ"/>
              </w:rPr>
              <w:drawing>
                <wp:anchor distT="0" distB="0" distL="114300" distR="114300" simplePos="0" relativeHeight="251883520" behindDoc="1" locked="0" layoutInCell="1" allowOverlap="1">
                  <wp:simplePos x="0" y="0"/>
                  <wp:positionH relativeFrom="column">
                    <wp:posOffset>594995</wp:posOffset>
                  </wp:positionH>
                  <wp:positionV relativeFrom="paragraph">
                    <wp:posOffset>-86995</wp:posOffset>
                  </wp:positionV>
                  <wp:extent cx="771525" cy="771525"/>
                  <wp:effectExtent l="0" t="0" r="9525" b="9525"/>
                  <wp:wrapNone/>
                  <wp:docPr id="10" name="obrázek 10" descr="SouvisejÃ­cÃ­ obrÃ¡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uvisejÃ­cÃ­ obrÃ¡ze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DC5">
              <w:rPr>
                <w:noProof/>
                <w:lang w:eastAsia="cs-CZ"/>
              </w:rPr>
              <w:drawing>
                <wp:anchor distT="0" distB="0" distL="114300" distR="114300" simplePos="0" relativeHeight="251881472" behindDoc="1" locked="0" layoutInCell="1" allowOverlap="1">
                  <wp:simplePos x="0" y="0"/>
                  <wp:positionH relativeFrom="column">
                    <wp:posOffset>4445</wp:posOffset>
                  </wp:positionH>
                  <wp:positionV relativeFrom="paragraph">
                    <wp:posOffset>55879</wp:posOffset>
                  </wp:positionV>
                  <wp:extent cx="676275" cy="451351"/>
                  <wp:effectExtent l="76200" t="114300" r="66675" b="120650"/>
                  <wp:wrapNone/>
                  <wp:docPr id="7" name="obrázek 5" descr="SouvisejÃ­cÃ­ obrÃ¡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visejÃ­cÃ­ obrÃ¡zek"/>
                          <pic:cNvPicPr>
                            <a:picLocks noChangeAspect="1" noChangeArrowheads="1"/>
                          </pic:cNvPicPr>
                        </pic:nvPicPr>
                        <pic:blipFill>
                          <a:blip r:embed="rId21" cstate="print">
                            <a:extLst>
                              <a:ext uri="{BEBA8EAE-BF5A-486C-A8C5-ECC9F3942E4B}">
                                <a14:imgProps xmlns:a14="http://schemas.microsoft.com/office/drawing/2010/main">
                                  <a14:imgLayer r:embed="rId2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rot="20367480">
                            <a:off x="0" y="0"/>
                            <a:ext cx="676275" cy="4513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151A" w:rsidRPr="00093DC6">
              <w:rPr>
                <w:rFonts w:ascii="Comic Sans MS" w:hAnsi="Comic Sans MS"/>
                <w:b/>
                <w:caps/>
                <w:noProof/>
                <w:sz w:val="20"/>
                <w:szCs w:val="20"/>
                <w:lang w:eastAsia="cs-CZ"/>
              </w:rPr>
              <w:t>Vv, pv, hv</w:t>
            </w:r>
          </w:p>
        </w:tc>
        <w:tc>
          <w:tcPr>
            <w:tcW w:w="3402" w:type="dxa"/>
          </w:tcPr>
          <w:p w:rsidR="005D518C" w:rsidRDefault="00FE0C3B" w:rsidP="00FE0C3B">
            <w:pPr>
              <w:rPr>
                <w:b/>
                <w:sz w:val="20"/>
                <w:szCs w:val="20"/>
              </w:rPr>
            </w:pPr>
            <w:r>
              <w:rPr>
                <w:b/>
                <w:sz w:val="20"/>
                <w:szCs w:val="20"/>
              </w:rPr>
              <w:t xml:space="preserve">Flétna – hrajeme podle not písničky </w:t>
            </w:r>
          </w:p>
          <w:p w:rsidR="00B919A8" w:rsidRPr="00023AB5" w:rsidRDefault="005D518C" w:rsidP="005A3378">
            <w:pPr>
              <w:rPr>
                <w:b/>
                <w:sz w:val="20"/>
                <w:szCs w:val="20"/>
              </w:rPr>
            </w:pPr>
            <w:r>
              <w:rPr>
                <w:b/>
                <w:sz w:val="20"/>
                <w:szCs w:val="20"/>
              </w:rPr>
              <w:t>ze</w:t>
            </w:r>
            <w:r w:rsidR="00FE0C3B">
              <w:rPr>
                <w:b/>
                <w:sz w:val="20"/>
                <w:szCs w:val="20"/>
              </w:rPr>
              <w:t xml:space="preserve"> sešitu. </w:t>
            </w:r>
            <w:r>
              <w:rPr>
                <w:b/>
                <w:sz w:val="20"/>
                <w:szCs w:val="20"/>
              </w:rPr>
              <w:t xml:space="preserve">Zpíváme s kytarou, hudební rytmický doprovod. </w:t>
            </w:r>
            <w:r w:rsidR="00A256DE">
              <w:rPr>
                <w:b/>
                <w:sz w:val="20"/>
                <w:szCs w:val="20"/>
              </w:rPr>
              <w:t>Tři kříže.</w:t>
            </w:r>
          </w:p>
        </w:tc>
        <w:tc>
          <w:tcPr>
            <w:tcW w:w="2976" w:type="dxa"/>
          </w:tcPr>
          <w:p w:rsidR="00DE1F81" w:rsidRDefault="00F50CEF" w:rsidP="0061515D">
            <w:pPr>
              <w:rPr>
                <w:sz w:val="20"/>
                <w:szCs w:val="20"/>
              </w:rPr>
            </w:pPr>
            <w:r w:rsidRPr="00023AB5">
              <w:rPr>
                <w:b/>
                <w:noProof/>
                <w:color w:val="17365D" w:themeColor="text2" w:themeShade="BF"/>
                <w:sz w:val="20"/>
                <w:szCs w:val="20"/>
                <w:lang w:eastAsia="cs-CZ"/>
              </w:rPr>
              <w:drawing>
                <wp:anchor distT="0" distB="0" distL="114300" distR="114300" simplePos="0" relativeHeight="251882496" behindDoc="1" locked="0" layoutInCell="1" allowOverlap="1">
                  <wp:simplePos x="0" y="0"/>
                  <wp:positionH relativeFrom="column">
                    <wp:posOffset>-547052</wp:posOffset>
                  </wp:positionH>
                  <wp:positionV relativeFrom="paragraph">
                    <wp:posOffset>15257</wp:posOffset>
                  </wp:positionV>
                  <wp:extent cx="903605" cy="384810"/>
                  <wp:effectExtent l="221298" t="26352" r="251142" b="22543"/>
                  <wp:wrapNone/>
                  <wp:docPr id="9" name="obrázek 9" descr="SouvisejÃ­cÃ­ obrÃ¡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uvisejÃ­cÃ­ obrÃ¡ze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7758435" flipH="1">
                            <a:off x="0" y="0"/>
                            <a:ext cx="903605"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C09">
              <w:rPr>
                <w:sz w:val="20"/>
                <w:szCs w:val="20"/>
              </w:rPr>
              <w:t xml:space="preserve">       </w:t>
            </w:r>
            <w:r w:rsidR="00B562B5">
              <w:rPr>
                <w:sz w:val="20"/>
                <w:szCs w:val="20"/>
              </w:rPr>
              <w:t>Procviču</w:t>
            </w:r>
            <w:r w:rsidR="0061515D">
              <w:rPr>
                <w:sz w:val="20"/>
                <w:szCs w:val="20"/>
              </w:rPr>
              <w:t xml:space="preserve">j si hraní na flétnu podle not – můžeš i </w:t>
            </w:r>
          </w:p>
          <w:p w:rsidR="003C6437" w:rsidRPr="00790720" w:rsidRDefault="0061515D" w:rsidP="0061515D">
            <w:pPr>
              <w:rPr>
                <w:sz w:val="20"/>
                <w:szCs w:val="20"/>
              </w:rPr>
            </w:pPr>
            <w:r>
              <w:rPr>
                <w:sz w:val="20"/>
                <w:szCs w:val="20"/>
              </w:rPr>
              <w:t>o přestávkách ve škole.</w:t>
            </w:r>
          </w:p>
        </w:tc>
        <w:tc>
          <w:tcPr>
            <w:tcW w:w="1985" w:type="dxa"/>
          </w:tcPr>
          <w:p w:rsidR="005D518C" w:rsidRPr="006337E1" w:rsidRDefault="00DE1F81" w:rsidP="00176083">
            <w:pPr>
              <w:rPr>
                <w:sz w:val="20"/>
                <w:szCs w:val="20"/>
              </w:rPr>
            </w:pPr>
            <w:r>
              <w:rPr>
                <w:sz w:val="20"/>
                <w:szCs w:val="20"/>
              </w:rPr>
              <w:t>Hraji na flétnu podle not všechny písničky.</w:t>
            </w:r>
          </w:p>
        </w:tc>
      </w:tr>
    </w:tbl>
    <w:p w:rsidR="00DE1F81" w:rsidRDefault="00DE1F81" w:rsidP="0061515D">
      <w:pPr>
        <w:tabs>
          <w:tab w:val="left" w:pos="2400"/>
        </w:tabs>
        <w:spacing w:after="0"/>
        <w:jc w:val="both"/>
        <w:rPr>
          <w:rFonts w:ascii="Comic Sans MS" w:hAnsi="Comic Sans MS"/>
          <w:color w:val="002060"/>
          <w:sz w:val="24"/>
          <w:szCs w:val="24"/>
        </w:rPr>
      </w:pPr>
      <w:r w:rsidRPr="0046670B">
        <w:rPr>
          <w:noProof/>
          <w:sz w:val="18"/>
          <w:szCs w:val="18"/>
          <w:lang w:eastAsia="cs-CZ"/>
        </w:rPr>
        <w:drawing>
          <wp:anchor distT="0" distB="0" distL="114300" distR="114300" simplePos="0" relativeHeight="251884544" behindDoc="1" locked="0" layoutInCell="1" allowOverlap="1">
            <wp:simplePos x="0" y="0"/>
            <wp:positionH relativeFrom="margin">
              <wp:posOffset>-133350</wp:posOffset>
            </wp:positionH>
            <wp:positionV relativeFrom="paragraph">
              <wp:posOffset>231140</wp:posOffset>
            </wp:positionV>
            <wp:extent cx="1470660" cy="1495425"/>
            <wp:effectExtent l="0" t="0" r="0" b="9525"/>
            <wp:wrapTight wrapText="bothSides">
              <wp:wrapPolygon edited="0">
                <wp:start x="1119" y="0"/>
                <wp:lineTo x="0" y="550"/>
                <wp:lineTo x="0" y="21187"/>
                <wp:lineTo x="1119" y="21462"/>
                <wp:lineTo x="20145" y="21462"/>
                <wp:lineTo x="21264" y="21187"/>
                <wp:lineTo x="21264" y="550"/>
                <wp:lineTo x="20145" y="0"/>
                <wp:lineTo x="1119" y="0"/>
              </wp:wrapPolygon>
            </wp:wrapTight>
            <wp:docPr id="12" name="obrázek 12" descr="VÃ½sledek obrÃ¡zku pro majÃ¡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Ã½sledek obrÃ¡zku pro majÃ¡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70660" cy="14954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DC25FA" w:rsidRDefault="00210581" w:rsidP="005A3378">
      <w:pPr>
        <w:tabs>
          <w:tab w:val="left" w:pos="2400"/>
        </w:tabs>
        <w:spacing w:after="0"/>
        <w:jc w:val="both"/>
        <w:rPr>
          <w:rFonts w:ascii="Comic Sans MS" w:hAnsi="Comic Sans MS"/>
          <w:color w:val="0070C0"/>
        </w:rPr>
      </w:pPr>
      <w:r>
        <w:rPr>
          <w:rFonts w:ascii="Comic Sans MS" w:hAnsi="Comic Sans MS"/>
          <w:color w:val="002060"/>
          <w:sz w:val="24"/>
          <w:szCs w:val="24"/>
        </w:rPr>
        <w:t xml:space="preserve"> </w:t>
      </w:r>
      <w:r w:rsidR="0008647B" w:rsidRPr="00F53C30">
        <w:rPr>
          <w:rFonts w:ascii="Comic Sans MS" w:hAnsi="Comic Sans MS"/>
          <w:color w:val="0070C0"/>
        </w:rPr>
        <w:t>Milí námořníci a</w:t>
      </w:r>
      <w:r w:rsidR="00706C4D" w:rsidRPr="00F53C30">
        <w:rPr>
          <w:rFonts w:ascii="Comic Sans MS" w:hAnsi="Comic Sans MS"/>
          <w:color w:val="0070C0"/>
        </w:rPr>
        <w:t xml:space="preserve"> rodiče,</w:t>
      </w:r>
      <w:r w:rsidR="003C6437" w:rsidRPr="00F53C30">
        <w:rPr>
          <w:rFonts w:ascii="Comic Sans MS" w:hAnsi="Comic Sans MS"/>
          <w:color w:val="0070C0"/>
        </w:rPr>
        <w:t xml:space="preserve"> </w:t>
      </w:r>
      <w:r w:rsidR="004229D7">
        <w:rPr>
          <w:rFonts w:ascii="Comic Sans MS" w:hAnsi="Comic Sans MS"/>
          <w:color w:val="0070C0"/>
        </w:rPr>
        <w:t xml:space="preserve">s příchodem měsíce března se loučíme s pravidelnými bruslícími čtvrtky a vracíme se zpět do tělocvičny. Děti za jejich pokroky v bruslení moc chválím. Děkuji Betynce za předvedení své krasojízdy a Olíkovi </w:t>
      </w:r>
    </w:p>
    <w:p w:rsidR="001C34B0" w:rsidRPr="00F53C30" w:rsidRDefault="004229D7" w:rsidP="00951837">
      <w:pPr>
        <w:tabs>
          <w:tab w:val="left" w:pos="2400"/>
        </w:tabs>
        <w:spacing w:after="0"/>
        <w:jc w:val="both"/>
        <w:rPr>
          <w:rFonts w:ascii="Comic Sans MS" w:hAnsi="Comic Sans MS"/>
          <w:color w:val="0070C0"/>
        </w:rPr>
      </w:pPr>
      <w:r>
        <w:rPr>
          <w:rFonts w:ascii="Comic Sans MS" w:hAnsi="Comic Sans MS"/>
          <w:color w:val="0070C0"/>
        </w:rPr>
        <w:t>za dopoledne v brankářské výzbroji (tímto i mamince Olíka za přinesení i odnesení všech potřebných částí brankářské výzbroje). Už se těším na další Námořníky, kteří nám ukáží něco ze svých dovedností, protože každý něco zajímavého nebo pěkného umíte. Od tohoto týdne až do začátku května budou v naší třídě každé úterý studentky Pedagogické fakulty UK v</w:t>
      </w:r>
      <w:r w:rsidR="00DC25FA">
        <w:rPr>
          <w:rFonts w:ascii="Comic Sans MS" w:hAnsi="Comic Sans MS"/>
          <w:color w:val="0070C0"/>
        </w:rPr>
        <w:t> </w:t>
      </w:r>
      <w:r>
        <w:rPr>
          <w:rFonts w:ascii="Comic Sans MS" w:hAnsi="Comic Sans MS"/>
          <w:color w:val="0070C0"/>
        </w:rPr>
        <w:t>Praze</w:t>
      </w:r>
      <w:r w:rsidR="00DC25FA">
        <w:rPr>
          <w:rFonts w:ascii="Comic Sans MS" w:hAnsi="Comic Sans MS"/>
          <w:color w:val="0070C0"/>
        </w:rPr>
        <w:t xml:space="preserve">. Nejprve se budou s dětmi seznamovat, časem si povedou i výuku. Děvčatům přejeme, aby se jim u nás líbilo. V úterý se také těším na rej masek během Masopustního karnevalu, který proběhne od 15:30 do 17:00 v naší tělocvičně. Přeji nám všem krásný začátek měsíce března. </w:t>
      </w:r>
      <w:r w:rsidR="00E96244" w:rsidRPr="00F53C30">
        <w:rPr>
          <w:rFonts w:ascii="Comic Sans MS" w:hAnsi="Comic Sans MS"/>
          <w:color w:val="0070C0"/>
        </w:rPr>
        <w:t xml:space="preserve">Lucka a Alice     </w:t>
      </w:r>
      <w:r w:rsidR="00435D36" w:rsidRPr="00F53C30">
        <w:rPr>
          <w:rFonts w:ascii="Comic Sans MS" w:hAnsi="Comic Sans MS"/>
          <w:color w:val="0070C0"/>
        </w:rPr>
        <w:t xml:space="preserve">           </w:t>
      </w:r>
    </w:p>
    <w:p w:rsidR="00B82671" w:rsidRPr="00B82671" w:rsidRDefault="001C34B0" w:rsidP="006E164F">
      <w:pPr>
        <w:tabs>
          <w:tab w:val="left" w:pos="2400"/>
        </w:tabs>
        <w:spacing w:after="0"/>
        <w:jc w:val="both"/>
        <w:rPr>
          <w:rFonts w:ascii="Comic Sans MS" w:hAnsi="Comic Sans MS"/>
          <w:color w:val="0070C0"/>
          <w:sz w:val="24"/>
          <w:szCs w:val="24"/>
        </w:rPr>
      </w:pPr>
      <w:r w:rsidRPr="00B82671">
        <w:rPr>
          <w:rFonts w:ascii="Comic Sans MS" w:hAnsi="Comic Sans MS"/>
          <w:color w:val="0070C0"/>
          <w:sz w:val="24"/>
          <w:szCs w:val="24"/>
        </w:rPr>
        <w:t xml:space="preserve">                        </w:t>
      </w:r>
      <w:r w:rsidR="00435D36" w:rsidRPr="00B82671">
        <w:rPr>
          <w:rFonts w:ascii="Comic Sans MS" w:hAnsi="Comic Sans MS"/>
          <w:color w:val="0070C0"/>
          <w:sz w:val="24"/>
          <w:szCs w:val="24"/>
        </w:rPr>
        <w:t xml:space="preserve">        </w:t>
      </w:r>
      <w:r w:rsidR="00210581" w:rsidRPr="00B82671">
        <w:rPr>
          <w:rFonts w:ascii="Comic Sans MS" w:hAnsi="Comic Sans MS"/>
          <w:color w:val="0070C0"/>
          <w:sz w:val="24"/>
          <w:szCs w:val="24"/>
        </w:rPr>
        <w:t xml:space="preserve">  </w:t>
      </w:r>
      <w:r w:rsidR="00B82671" w:rsidRPr="00B82671">
        <w:rPr>
          <w:rFonts w:ascii="Comic Sans MS" w:hAnsi="Comic Sans MS"/>
          <w:color w:val="0070C0"/>
          <w:sz w:val="24"/>
          <w:szCs w:val="24"/>
        </w:rPr>
        <w:t xml:space="preserve">    </w:t>
      </w:r>
    </w:p>
    <w:p w:rsidR="00330C5B" w:rsidRDefault="00B82671" w:rsidP="006E164F">
      <w:pPr>
        <w:tabs>
          <w:tab w:val="left" w:pos="2400"/>
        </w:tabs>
        <w:spacing w:after="0"/>
        <w:jc w:val="both"/>
        <w:rPr>
          <w:rFonts w:ascii="Comic Sans MS" w:hAnsi="Comic Sans MS"/>
          <w:color w:val="0070C0"/>
          <w:sz w:val="16"/>
          <w:szCs w:val="16"/>
        </w:rPr>
      </w:pPr>
      <w:r>
        <w:rPr>
          <w:rFonts w:ascii="Comic Sans MS" w:hAnsi="Comic Sans MS"/>
          <w:color w:val="0070C0"/>
          <w:sz w:val="20"/>
          <w:szCs w:val="20"/>
        </w:rPr>
        <w:t xml:space="preserve">                                     </w:t>
      </w:r>
      <w:r w:rsidR="00210581">
        <w:rPr>
          <w:rFonts w:ascii="Comic Sans MS" w:hAnsi="Comic Sans MS"/>
          <w:color w:val="0070C0"/>
          <w:sz w:val="20"/>
          <w:szCs w:val="20"/>
        </w:rPr>
        <w:t xml:space="preserve"> </w:t>
      </w:r>
      <w:r w:rsidR="00210581" w:rsidRPr="00435D36">
        <w:rPr>
          <w:rFonts w:ascii="Comic Sans MS" w:hAnsi="Comic Sans MS"/>
          <w:color w:val="0070C0"/>
          <w:sz w:val="16"/>
          <w:szCs w:val="16"/>
        </w:rPr>
        <w:t>podpis rodič</w:t>
      </w:r>
      <w:r w:rsidR="0046670B" w:rsidRPr="00435D36">
        <w:rPr>
          <w:rFonts w:ascii="Comic Sans MS" w:hAnsi="Comic Sans MS"/>
          <w:color w:val="0070C0"/>
          <w:sz w:val="16"/>
          <w:szCs w:val="16"/>
        </w:rPr>
        <w:t>ů</w:t>
      </w:r>
      <w:r w:rsidR="00210581" w:rsidRPr="00435D36">
        <w:rPr>
          <w:rFonts w:ascii="Comic Sans MS" w:hAnsi="Comic Sans MS"/>
          <w:color w:val="0070C0"/>
          <w:sz w:val="16"/>
          <w:szCs w:val="16"/>
        </w:rPr>
        <w:t>:                                                    podpis Námořníka:</w:t>
      </w:r>
    </w:p>
    <w:sectPr w:rsidR="00330C5B" w:rsidSect="00B674D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713" w:rsidRDefault="00E91713" w:rsidP="00110E43">
      <w:pPr>
        <w:spacing w:after="0" w:line="240" w:lineRule="auto"/>
      </w:pPr>
      <w:r>
        <w:separator/>
      </w:r>
    </w:p>
  </w:endnote>
  <w:endnote w:type="continuationSeparator" w:id="0">
    <w:p w:rsidR="00E91713" w:rsidRDefault="00E91713" w:rsidP="0011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713" w:rsidRDefault="00E91713" w:rsidP="00110E43">
      <w:pPr>
        <w:spacing w:after="0" w:line="240" w:lineRule="auto"/>
      </w:pPr>
      <w:r>
        <w:separator/>
      </w:r>
    </w:p>
  </w:footnote>
  <w:footnote w:type="continuationSeparator" w:id="0">
    <w:p w:rsidR="00E91713" w:rsidRDefault="00E91713" w:rsidP="00110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3822"/>
    <w:multiLevelType w:val="hybridMultilevel"/>
    <w:tmpl w:val="5B7AC6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233955"/>
    <w:multiLevelType w:val="hybridMultilevel"/>
    <w:tmpl w:val="A7C82F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125F10"/>
    <w:multiLevelType w:val="hybridMultilevel"/>
    <w:tmpl w:val="7C425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6B645E"/>
    <w:multiLevelType w:val="hybridMultilevel"/>
    <w:tmpl w:val="3392BA6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1F0E50"/>
    <w:multiLevelType w:val="hybridMultilevel"/>
    <w:tmpl w:val="AEEE7AEE"/>
    <w:lvl w:ilvl="0" w:tplc="F37A29F2">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15:restartNumberingAfterBreak="0">
    <w:nsid w:val="75157518"/>
    <w:multiLevelType w:val="hybridMultilevel"/>
    <w:tmpl w:val="A9D2896C"/>
    <w:lvl w:ilvl="0" w:tplc="1318FD1C">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76D93F98"/>
    <w:multiLevelType w:val="hybridMultilevel"/>
    <w:tmpl w:val="9856C9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FA"/>
    <w:rsid w:val="0000044A"/>
    <w:rsid w:val="00002B20"/>
    <w:rsid w:val="000040C2"/>
    <w:rsid w:val="00017604"/>
    <w:rsid w:val="00023AB5"/>
    <w:rsid w:val="000324AC"/>
    <w:rsid w:val="0005151A"/>
    <w:rsid w:val="0008508B"/>
    <w:rsid w:val="0008647B"/>
    <w:rsid w:val="00093DC6"/>
    <w:rsid w:val="00097630"/>
    <w:rsid w:val="000A4B8E"/>
    <w:rsid w:val="000E6046"/>
    <w:rsid w:val="000F1B6D"/>
    <w:rsid w:val="00110E43"/>
    <w:rsid w:val="0011648A"/>
    <w:rsid w:val="0013309E"/>
    <w:rsid w:val="00146906"/>
    <w:rsid w:val="0015783E"/>
    <w:rsid w:val="00176083"/>
    <w:rsid w:val="0018264C"/>
    <w:rsid w:val="001868C5"/>
    <w:rsid w:val="00196ECE"/>
    <w:rsid w:val="001C34B0"/>
    <w:rsid w:val="001C53E4"/>
    <w:rsid w:val="001D2CF2"/>
    <w:rsid w:val="0020090C"/>
    <w:rsid w:val="00210581"/>
    <w:rsid w:val="00222CF2"/>
    <w:rsid w:val="00230DDA"/>
    <w:rsid w:val="0023543A"/>
    <w:rsid w:val="002379C9"/>
    <w:rsid w:val="00245706"/>
    <w:rsid w:val="0026006A"/>
    <w:rsid w:val="00274BFD"/>
    <w:rsid w:val="002A174A"/>
    <w:rsid w:val="002F245D"/>
    <w:rsid w:val="002F6575"/>
    <w:rsid w:val="00320CB5"/>
    <w:rsid w:val="00330C5B"/>
    <w:rsid w:val="00340555"/>
    <w:rsid w:val="003440AF"/>
    <w:rsid w:val="00383C98"/>
    <w:rsid w:val="0039254A"/>
    <w:rsid w:val="003A272F"/>
    <w:rsid w:val="003A34DF"/>
    <w:rsid w:val="003A6ECC"/>
    <w:rsid w:val="003C1EA5"/>
    <w:rsid w:val="003C6437"/>
    <w:rsid w:val="003E2513"/>
    <w:rsid w:val="00404D4E"/>
    <w:rsid w:val="00410EE1"/>
    <w:rsid w:val="00420D40"/>
    <w:rsid w:val="004229D7"/>
    <w:rsid w:val="0042685A"/>
    <w:rsid w:val="00435D36"/>
    <w:rsid w:val="00446391"/>
    <w:rsid w:val="00450889"/>
    <w:rsid w:val="00455249"/>
    <w:rsid w:val="00465077"/>
    <w:rsid w:val="0046670B"/>
    <w:rsid w:val="00481EE0"/>
    <w:rsid w:val="00484009"/>
    <w:rsid w:val="004A159F"/>
    <w:rsid w:val="004C09EC"/>
    <w:rsid w:val="004E1DC5"/>
    <w:rsid w:val="00505180"/>
    <w:rsid w:val="00511D2D"/>
    <w:rsid w:val="005139D7"/>
    <w:rsid w:val="00524E99"/>
    <w:rsid w:val="00525DF8"/>
    <w:rsid w:val="0052773B"/>
    <w:rsid w:val="0054270A"/>
    <w:rsid w:val="00561279"/>
    <w:rsid w:val="00566ED5"/>
    <w:rsid w:val="005756EB"/>
    <w:rsid w:val="00593AF6"/>
    <w:rsid w:val="005957AD"/>
    <w:rsid w:val="005A3378"/>
    <w:rsid w:val="005A709F"/>
    <w:rsid w:val="005A7EC1"/>
    <w:rsid w:val="005B055A"/>
    <w:rsid w:val="005B219A"/>
    <w:rsid w:val="005B4C81"/>
    <w:rsid w:val="005D16A5"/>
    <w:rsid w:val="005D518C"/>
    <w:rsid w:val="005D7842"/>
    <w:rsid w:val="005E14E3"/>
    <w:rsid w:val="005F1A53"/>
    <w:rsid w:val="006017B6"/>
    <w:rsid w:val="00603CDD"/>
    <w:rsid w:val="0061515D"/>
    <w:rsid w:val="00625478"/>
    <w:rsid w:val="006337E1"/>
    <w:rsid w:val="00657DCB"/>
    <w:rsid w:val="00663381"/>
    <w:rsid w:val="006747FA"/>
    <w:rsid w:val="00686AC0"/>
    <w:rsid w:val="006948D9"/>
    <w:rsid w:val="006A1E61"/>
    <w:rsid w:val="006B5076"/>
    <w:rsid w:val="006C1C47"/>
    <w:rsid w:val="006C6C09"/>
    <w:rsid w:val="006D0A82"/>
    <w:rsid w:val="006D0E6F"/>
    <w:rsid w:val="006E164F"/>
    <w:rsid w:val="00700084"/>
    <w:rsid w:val="00706C4D"/>
    <w:rsid w:val="00730284"/>
    <w:rsid w:val="0075591E"/>
    <w:rsid w:val="007563BF"/>
    <w:rsid w:val="00790720"/>
    <w:rsid w:val="007B24E9"/>
    <w:rsid w:val="007C1C77"/>
    <w:rsid w:val="007D489A"/>
    <w:rsid w:val="007D4BA0"/>
    <w:rsid w:val="007E1124"/>
    <w:rsid w:val="00812CC9"/>
    <w:rsid w:val="00834BD5"/>
    <w:rsid w:val="00846FDD"/>
    <w:rsid w:val="0085715F"/>
    <w:rsid w:val="00862E66"/>
    <w:rsid w:val="008639FC"/>
    <w:rsid w:val="008674F5"/>
    <w:rsid w:val="008718D0"/>
    <w:rsid w:val="00890965"/>
    <w:rsid w:val="008A21F9"/>
    <w:rsid w:val="008D0518"/>
    <w:rsid w:val="008D072D"/>
    <w:rsid w:val="008D1170"/>
    <w:rsid w:val="008D4D84"/>
    <w:rsid w:val="008E2E4F"/>
    <w:rsid w:val="00900088"/>
    <w:rsid w:val="00905CE7"/>
    <w:rsid w:val="0091177C"/>
    <w:rsid w:val="00914488"/>
    <w:rsid w:val="00915C34"/>
    <w:rsid w:val="00951837"/>
    <w:rsid w:val="00952EF5"/>
    <w:rsid w:val="00967583"/>
    <w:rsid w:val="00971DC7"/>
    <w:rsid w:val="00980F5D"/>
    <w:rsid w:val="0098283E"/>
    <w:rsid w:val="009B47DC"/>
    <w:rsid w:val="009C4CAC"/>
    <w:rsid w:val="009D1C32"/>
    <w:rsid w:val="009D3286"/>
    <w:rsid w:val="009F0976"/>
    <w:rsid w:val="00A0320B"/>
    <w:rsid w:val="00A11D27"/>
    <w:rsid w:val="00A12C14"/>
    <w:rsid w:val="00A17BD1"/>
    <w:rsid w:val="00A256DE"/>
    <w:rsid w:val="00A3452F"/>
    <w:rsid w:val="00A46F34"/>
    <w:rsid w:val="00A6337E"/>
    <w:rsid w:val="00A7784A"/>
    <w:rsid w:val="00AB0526"/>
    <w:rsid w:val="00AC4854"/>
    <w:rsid w:val="00AC5511"/>
    <w:rsid w:val="00AC5E41"/>
    <w:rsid w:val="00B018E1"/>
    <w:rsid w:val="00B05300"/>
    <w:rsid w:val="00B10397"/>
    <w:rsid w:val="00B14737"/>
    <w:rsid w:val="00B1681E"/>
    <w:rsid w:val="00B200CB"/>
    <w:rsid w:val="00B45F87"/>
    <w:rsid w:val="00B516B8"/>
    <w:rsid w:val="00B562B5"/>
    <w:rsid w:val="00B674D5"/>
    <w:rsid w:val="00B82671"/>
    <w:rsid w:val="00B8442C"/>
    <w:rsid w:val="00B919A8"/>
    <w:rsid w:val="00BA0ADC"/>
    <w:rsid w:val="00BA5172"/>
    <w:rsid w:val="00BB56D7"/>
    <w:rsid w:val="00BC14A7"/>
    <w:rsid w:val="00BC2065"/>
    <w:rsid w:val="00BD2B0A"/>
    <w:rsid w:val="00BD4C89"/>
    <w:rsid w:val="00BF7F7A"/>
    <w:rsid w:val="00C00DEA"/>
    <w:rsid w:val="00C45D29"/>
    <w:rsid w:val="00C6442B"/>
    <w:rsid w:val="00C76FBF"/>
    <w:rsid w:val="00C85C83"/>
    <w:rsid w:val="00CA6EEA"/>
    <w:rsid w:val="00CB6C0A"/>
    <w:rsid w:val="00CC60EB"/>
    <w:rsid w:val="00CD198B"/>
    <w:rsid w:val="00CD6D5A"/>
    <w:rsid w:val="00CF2527"/>
    <w:rsid w:val="00CF2B21"/>
    <w:rsid w:val="00CF2B23"/>
    <w:rsid w:val="00D26F8B"/>
    <w:rsid w:val="00D65309"/>
    <w:rsid w:val="00D87C37"/>
    <w:rsid w:val="00DC25FA"/>
    <w:rsid w:val="00DE1F81"/>
    <w:rsid w:val="00E15C23"/>
    <w:rsid w:val="00E3528A"/>
    <w:rsid w:val="00E44319"/>
    <w:rsid w:val="00E46135"/>
    <w:rsid w:val="00E5040E"/>
    <w:rsid w:val="00E91713"/>
    <w:rsid w:val="00E96244"/>
    <w:rsid w:val="00E973CF"/>
    <w:rsid w:val="00EB05F5"/>
    <w:rsid w:val="00EE6E64"/>
    <w:rsid w:val="00EF6877"/>
    <w:rsid w:val="00F22963"/>
    <w:rsid w:val="00F26562"/>
    <w:rsid w:val="00F42523"/>
    <w:rsid w:val="00F42658"/>
    <w:rsid w:val="00F431DC"/>
    <w:rsid w:val="00F451F6"/>
    <w:rsid w:val="00F50CEF"/>
    <w:rsid w:val="00F53C30"/>
    <w:rsid w:val="00F5779A"/>
    <w:rsid w:val="00F626CF"/>
    <w:rsid w:val="00F75CE9"/>
    <w:rsid w:val="00F82622"/>
    <w:rsid w:val="00F84190"/>
    <w:rsid w:val="00F94957"/>
    <w:rsid w:val="00FA0D07"/>
    <w:rsid w:val="00FA733B"/>
    <w:rsid w:val="00FB1F0A"/>
    <w:rsid w:val="00FD59D3"/>
    <w:rsid w:val="00FE0C3B"/>
    <w:rsid w:val="00FE21A1"/>
    <w:rsid w:val="00FE5643"/>
    <w:rsid w:val="00FF5A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BC5F"/>
  <w15:docId w15:val="{AF478A72-BCCC-4C63-A325-4746B820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D1C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1C32"/>
    <w:rPr>
      <w:rFonts w:ascii="Tahoma" w:hAnsi="Tahoma" w:cs="Tahoma"/>
      <w:sz w:val="16"/>
      <w:szCs w:val="16"/>
    </w:rPr>
  </w:style>
  <w:style w:type="table" w:styleId="Mkatabulky">
    <w:name w:val="Table Grid"/>
    <w:basedOn w:val="Normlntabulka"/>
    <w:uiPriority w:val="59"/>
    <w:rsid w:val="000E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E6046"/>
    <w:pPr>
      <w:ind w:left="720"/>
      <w:contextualSpacing/>
    </w:pPr>
  </w:style>
  <w:style w:type="paragraph" w:styleId="Zhlav">
    <w:name w:val="header"/>
    <w:basedOn w:val="Normln"/>
    <w:link w:val="ZhlavChar"/>
    <w:uiPriority w:val="99"/>
    <w:unhideWhenUsed/>
    <w:rsid w:val="00110E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0E43"/>
  </w:style>
  <w:style w:type="paragraph" w:styleId="Zpat">
    <w:name w:val="footer"/>
    <w:basedOn w:val="Normln"/>
    <w:link w:val="ZpatChar"/>
    <w:uiPriority w:val="99"/>
    <w:unhideWhenUsed/>
    <w:rsid w:val="00110E43"/>
    <w:pPr>
      <w:tabs>
        <w:tab w:val="center" w:pos="4536"/>
        <w:tab w:val="right" w:pos="9072"/>
      </w:tabs>
      <w:spacing w:after="0" w:line="240" w:lineRule="auto"/>
    </w:pPr>
  </w:style>
  <w:style w:type="character" w:customStyle="1" w:styleId="ZpatChar">
    <w:name w:val="Zápatí Char"/>
    <w:basedOn w:val="Standardnpsmoodstavce"/>
    <w:link w:val="Zpat"/>
    <w:uiPriority w:val="99"/>
    <w:rsid w:val="00110E43"/>
  </w:style>
  <w:style w:type="character" w:styleId="Hypertextovodkaz">
    <w:name w:val="Hyperlink"/>
    <w:basedOn w:val="Standardnpsmoodstavce"/>
    <w:uiPriority w:val="99"/>
    <w:unhideWhenUsed/>
    <w:rsid w:val="00575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42391">
      <w:bodyDiv w:val="1"/>
      <w:marLeft w:val="0"/>
      <w:marRight w:val="0"/>
      <w:marTop w:val="0"/>
      <w:marBottom w:val="0"/>
      <w:divBdr>
        <w:top w:val="none" w:sz="0" w:space="0" w:color="auto"/>
        <w:left w:val="none" w:sz="0" w:space="0" w:color="auto"/>
        <w:bottom w:val="none" w:sz="0" w:space="0" w:color="auto"/>
        <w:right w:val="none" w:sz="0" w:space="0" w:color="auto"/>
      </w:divBdr>
      <w:divsChild>
        <w:div w:id="2084989250">
          <w:marLeft w:val="0"/>
          <w:marRight w:val="0"/>
          <w:marTop w:val="720"/>
          <w:marBottom w:val="720"/>
          <w:divBdr>
            <w:top w:val="none" w:sz="0" w:space="0" w:color="auto"/>
            <w:left w:val="none" w:sz="0" w:space="0" w:color="auto"/>
            <w:bottom w:val="none" w:sz="0" w:space="0" w:color="auto"/>
            <w:right w:val="none" w:sz="0" w:space="0" w:color="auto"/>
          </w:divBdr>
        </w:div>
      </w:divsChild>
    </w:div>
    <w:div w:id="1788351112">
      <w:bodyDiv w:val="1"/>
      <w:marLeft w:val="0"/>
      <w:marRight w:val="0"/>
      <w:marTop w:val="0"/>
      <w:marBottom w:val="0"/>
      <w:divBdr>
        <w:top w:val="none" w:sz="0" w:space="0" w:color="auto"/>
        <w:left w:val="none" w:sz="0" w:space="0" w:color="auto"/>
        <w:bottom w:val="none" w:sz="0" w:space="0" w:color="auto"/>
        <w:right w:val="none" w:sz="0" w:space="0" w:color="auto"/>
      </w:divBdr>
      <w:divsChild>
        <w:div w:id="682754164">
          <w:marLeft w:val="0"/>
          <w:marRight w:val="0"/>
          <w:marTop w:val="720"/>
          <w:marBottom w:val="7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image" Target="media/image3.jpeg"/><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2.wdp"/><Relationship Id="rId22" Type="http://schemas.microsoft.com/office/2007/relationships/hdphoto" Target="media/hdphoto4.wdp"/></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F9FA2-2684-4A93-AA82-6685B90F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2319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ec-medica</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Lucinka</dc:creator>
  <cp:lastModifiedBy>ZSLN</cp:lastModifiedBy>
  <cp:revision>2</cp:revision>
  <cp:lastPrinted>2019-02-08T16:31:00Z</cp:lastPrinted>
  <dcterms:created xsi:type="dcterms:W3CDTF">2019-03-01T17:54:00Z</dcterms:created>
  <dcterms:modified xsi:type="dcterms:W3CDTF">2019-03-01T17:54:00Z</dcterms:modified>
</cp:coreProperties>
</file>