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85E618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207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567"/>
        <w:gridCol w:w="709"/>
        <w:gridCol w:w="709"/>
      </w:tblGrid>
      <w:tr w:rsidR="00A21E93" w:rsidRPr="000E6046" w14:paraId="3F61DAE4" w14:textId="77777777" w:rsidTr="001A201F">
        <w:trPr>
          <w:trHeight w:val="106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6133986C" w:rsidR="00795A41" w:rsidRPr="007B786B" w:rsidRDefault="00BF03F8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10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12D40D36" w:rsidR="00F261D3" w:rsidRPr="00CD4C77" w:rsidRDefault="00BF03F8" w:rsidP="00BF03F8">
            <w:pPr>
              <w:spacing w:after="0"/>
              <w:rPr>
                <w:b/>
                <w:bCs/>
                <w:sz w:val="30"/>
                <w:szCs w:val="30"/>
              </w:rPr>
            </w:pPr>
            <w:r>
              <w:rPr>
                <w:rFonts w:ascii="Comenia Script Pro" w:hAnsi="Comenia Script Pro"/>
                <w:b/>
                <w:bCs/>
                <w:sz w:val="30"/>
                <w:szCs w:val="30"/>
              </w:rPr>
              <w:t>6</w:t>
            </w:r>
            <w:r w:rsidR="00E81B4D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.</w:t>
            </w:r>
            <w:r w:rsidR="00A12273">
              <w:rPr>
                <w:rFonts w:ascii="Comenia Script Pro" w:hAnsi="Comenia Script Pro"/>
                <w:b/>
                <w:bCs/>
                <w:sz w:val="30"/>
                <w:szCs w:val="30"/>
              </w:rPr>
              <w:t>1</w:t>
            </w:r>
            <w:r>
              <w:rPr>
                <w:rFonts w:ascii="Comenia Script Pro" w:hAnsi="Comenia Script Pro"/>
                <w:b/>
                <w:bCs/>
                <w:sz w:val="30"/>
                <w:szCs w:val="30"/>
              </w:rPr>
              <w:t>1</w:t>
            </w:r>
            <w:r w:rsidR="00A12273">
              <w:rPr>
                <w:rFonts w:ascii="Comenia Script Pro" w:hAnsi="Comenia Script Pro"/>
                <w:b/>
                <w:bCs/>
                <w:sz w:val="30"/>
                <w:szCs w:val="30"/>
              </w:rPr>
              <w:t>.</w:t>
            </w:r>
            <w:r w:rsidR="0034338E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  <w:r w:rsidR="00E81B4D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-</w:t>
            </w:r>
            <w:r w:rsidR="00795A41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30"/>
                <w:szCs w:val="30"/>
              </w:rPr>
              <w:t>10</w:t>
            </w:r>
            <w:r w:rsidR="0034338E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. </w:t>
            </w:r>
            <w:r w:rsidR="00A12273">
              <w:rPr>
                <w:rFonts w:ascii="Comenia Script Pro" w:hAnsi="Comenia Script Pro"/>
                <w:b/>
                <w:bCs/>
                <w:sz w:val="30"/>
                <w:szCs w:val="30"/>
              </w:rPr>
              <w:t>11.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1A201F">
        <w:trPr>
          <w:trHeight w:val="40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044C6F24" w:rsidR="001E3DB2" w:rsidRPr="00BF03F8" w:rsidRDefault="00BF03F8" w:rsidP="00BF03F8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BF03F8">
              <w:rPr>
                <w:rFonts w:ascii="Comenia Script Pro" w:hAnsi="Comenia Script Pro"/>
                <w:b/>
                <w:sz w:val="26"/>
                <w:szCs w:val="26"/>
              </w:rPr>
              <w:t>Třídím slova do skupin a určím jejich společný název.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1A201F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10CE70E1" w:rsidR="001E3DB2" w:rsidRPr="004F39D1" w:rsidRDefault="00BF03F8" w:rsidP="00A04751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Najdu v textu důležité informace.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1A201F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4C7E750E" w:rsidR="003D33B7" w:rsidRPr="00BF03F8" w:rsidRDefault="00BF03F8" w:rsidP="00BF03F8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BF03F8">
              <w:rPr>
                <w:rFonts w:ascii="Comenia Script Pro" w:hAnsi="Comenia Script Pro"/>
                <w:b/>
                <w:sz w:val="26"/>
                <w:szCs w:val="26"/>
              </w:rPr>
              <w:t xml:space="preserve">Napíšu si výstupní práci – seřadím slova podle abecedy. 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4C72DE0" w14:textId="77777777" w:rsidTr="001A201F">
        <w:trPr>
          <w:trHeight w:val="480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1CF668F0" w:rsidR="003D33B7" w:rsidRPr="004F39D1" w:rsidRDefault="00BF03F8" w:rsidP="003B2E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Navštívím knihovnu v Libni a seznámím se s jejími pravidly. 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1A201F">
        <w:trPr>
          <w:trHeight w:val="56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473B8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90170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10763232" w:rsidR="003D33B7" w:rsidRDefault="00A04751" w:rsidP="002F66D5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Počítám do </w:t>
            </w:r>
            <w:r w:rsidR="002F66D5">
              <w:rPr>
                <w:rFonts w:ascii="Comenia Script Pro" w:hAnsi="Comenia Script Pro"/>
                <w:b/>
                <w:sz w:val="28"/>
                <w:szCs w:val="28"/>
              </w:rPr>
              <w:t>30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 (sčítám, odčítám, porovnávám).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1A201F">
        <w:trPr>
          <w:trHeight w:val="299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0AA113D4" w:rsidR="003D33B7" w:rsidRDefault="002F66D5" w:rsidP="00A04751">
            <w:r>
              <w:rPr>
                <w:rFonts w:ascii="Comenia Script Pro" w:hAnsi="Comenia Script Pro"/>
                <w:b/>
                <w:sz w:val="28"/>
                <w:szCs w:val="28"/>
              </w:rPr>
              <w:t>Napíšu si výstupní práci – opakování.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2F7E21" w:rsidRPr="000E6046" w14:paraId="2E3107EC" w14:textId="77777777" w:rsidTr="001A201F">
        <w:trPr>
          <w:trHeight w:val="50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2F7E21" w:rsidRPr="00CC7F67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8624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687A99A7" w:rsidR="002F7E21" w:rsidRPr="0034338E" w:rsidRDefault="002F66D5" w:rsidP="002F66D5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Roztřídím ovoce a zeleninu.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5483BE4A" w14:textId="77777777" w:rsidTr="001A201F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99C98A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13766C59" w:rsidR="002F7E21" w:rsidRPr="002566FA" w:rsidRDefault="002F66D5" w:rsidP="009349ED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Přečtu z teploměru, kolik je stupňů, porovnám.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6034B6D" w14:textId="77777777" w:rsidTr="001A201F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150EF520" w:rsidR="002F7E21" w:rsidRPr="00E168FF" w:rsidRDefault="002F66D5" w:rsidP="00E168FF">
            <w:pPr>
              <w:spacing w:after="0"/>
              <w:rPr>
                <w:sz w:val="26"/>
                <w:szCs w:val="26"/>
              </w:rPr>
            </w:pPr>
            <w:r w:rsidRPr="00E168FF">
              <w:rPr>
                <w:rFonts w:ascii="Comenia Script Pro" w:hAnsi="Comenia Script Pro"/>
                <w:b/>
                <w:sz w:val="26"/>
                <w:szCs w:val="26"/>
              </w:rPr>
              <w:t xml:space="preserve">Pojmenuji části těla </w:t>
            </w:r>
            <w:r w:rsidR="00E168FF" w:rsidRPr="00E168FF">
              <w:rPr>
                <w:rFonts w:ascii="Comenia Script Pro" w:hAnsi="Comenia Script Pro"/>
                <w:b/>
                <w:sz w:val="26"/>
                <w:szCs w:val="26"/>
              </w:rPr>
              <w:t>rostlin</w:t>
            </w:r>
            <w:r w:rsidR="00E168FF">
              <w:rPr>
                <w:rFonts w:ascii="Comenia Script Pro" w:hAnsi="Comenia Script Pro"/>
                <w:b/>
                <w:sz w:val="26"/>
                <w:szCs w:val="26"/>
              </w:rPr>
              <w:t xml:space="preserve"> a v</w:t>
            </w:r>
            <w:r w:rsidR="00E168FF" w:rsidRPr="00E168FF">
              <w:rPr>
                <w:rFonts w:ascii="Comenia Script Pro" w:hAnsi="Comenia Script Pro"/>
                <w:b/>
                <w:sz w:val="26"/>
                <w:szCs w:val="26"/>
              </w:rPr>
              <w:t>ysvětlím, k čemu slouží.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619053F7" w14:textId="77777777" w:rsidTr="001A201F">
        <w:trPr>
          <w:trHeight w:val="58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2F7E21" w:rsidRPr="003972D6" w:rsidRDefault="00CD4C77" w:rsidP="002F7E21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3408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21"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F7E21" w:rsidRPr="00FE71D5" w:rsidRDefault="002F7E21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27" type="#_x0000_t202" style="position:absolute;left:0;text-align:left;margin-left:-8.8pt;margin-top:-.1pt;width:98.05pt;height:2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2F7E21" w:rsidRPr="00FE71D5" w:rsidRDefault="002F7E21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1DA54F66" w:rsidR="002F7E21" w:rsidRPr="00A16265" w:rsidRDefault="00A16265" w:rsidP="002566FA">
            <w:pPr>
              <w:spacing w:after="0" w:line="240" w:lineRule="auto"/>
              <w:rPr>
                <w:rFonts w:ascii="Comenia Script Pro" w:hAnsi="Comenia Script Pro"/>
                <w:b/>
                <w:bCs/>
                <w:sz w:val="28"/>
                <w:szCs w:val="28"/>
              </w:rPr>
            </w:pPr>
            <w:r w:rsidRPr="00A16265">
              <w:rPr>
                <w:rFonts w:ascii="Comenia Script Pro" w:hAnsi="Comenia Script Pro"/>
                <w:b/>
                <w:bCs/>
                <w:sz w:val="28"/>
                <w:szCs w:val="28"/>
              </w:rPr>
              <w:t>Reaguji na pokyny – ukaž, dotkni se.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801A8A1" w14:textId="77777777" w:rsidTr="001A201F">
        <w:trPr>
          <w:trHeight w:val="555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F7E21" w:rsidRPr="003972D6" w:rsidRDefault="002F7E21" w:rsidP="002F7E21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1C618EFC" w:rsidR="002F7E21" w:rsidRPr="00A16265" w:rsidRDefault="00A16265" w:rsidP="002566FA">
            <w:pPr>
              <w:spacing w:after="0" w:line="240" w:lineRule="auto"/>
              <w:rPr>
                <w:rFonts w:ascii="Comenia Script Pro" w:hAnsi="Comenia Script Pro"/>
                <w:b/>
                <w:bCs/>
                <w:sz w:val="28"/>
                <w:szCs w:val="28"/>
              </w:rPr>
            </w:pPr>
            <w:r w:rsidRPr="00A16265">
              <w:rPr>
                <w:rFonts w:ascii="Comenia Script Pro" w:hAnsi="Comenia Script Pro"/>
                <w:b/>
                <w:bCs/>
                <w:sz w:val="28"/>
                <w:szCs w:val="28"/>
              </w:rPr>
              <w:t>Počítám do 10. Řeknu, kolik je mi let.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7179F17F" w14:textId="77777777" w:rsidTr="001A201F">
        <w:trPr>
          <w:trHeight w:val="53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2F7E21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3F2467CE" w14:textId="77777777" w:rsidTr="001A201F">
        <w:trPr>
          <w:trHeight w:val="419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45B66278" w14:textId="77777777" w:rsidTr="001A201F">
        <w:trPr>
          <w:trHeight w:val="1100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11092F51" w:rsidR="002F7E21" w:rsidRPr="007B786B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2868EBED" w:rsidR="002F7E21" w:rsidRDefault="009349ED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4432" behindDoc="1" locked="0" layoutInCell="1" allowOverlap="1" wp14:anchorId="0F8007E5" wp14:editId="35D03403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235585</wp:posOffset>
                  </wp:positionV>
                  <wp:extent cx="586740" cy="504190"/>
                  <wp:effectExtent l="0" t="0" r="3810" b="0"/>
                  <wp:wrapTight wrapText="bothSides">
                    <wp:wrapPolygon edited="0">
                      <wp:start x="0" y="0"/>
                      <wp:lineTo x="0" y="20403"/>
                      <wp:lineTo x="21039" y="20403"/>
                      <wp:lineTo x="21039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21"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7AD53992" w:rsidR="002F7E21" w:rsidRPr="0014614E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99BE3BF" w14:textId="3ECEDF58" w:rsidR="009349ED" w:rsidRPr="00E168FF" w:rsidRDefault="002F7E21" w:rsidP="00CD4C77">
            <w:pPr>
              <w:spacing w:after="0" w:line="240" w:lineRule="auto"/>
              <w:rPr>
                <w:rFonts w:ascii="Comenia Script Pro" w:hAnsi="Comenia Script Pro"/>
                <w:b/>
                <w:color w:val="538135" w:themeColor="accent6" w:themeShade="BF"/>
                <w:sz w:val="28"/>
                <w:szCs w:val="28"/>
              </w:rPr>
            </w:pPr>
            <w:r w:rsidRPr="00E168FF">
              <w:rPr>
                <w:rFonts w:ascii="Comenia Script Pro" w:hAnsi="Comenia Script Pro"/>
                <w:b/>
                <w:color w:val="FF0000"/>
                <w:sz w:val="28"/>
                <w:szCs w:val="28"/>
              </w:rPr>
              <w:t>Každ</w:t>
            </w:r>
            <w:r w:rsidR="009349ED" w:rsidRPr="00E168FF">
              <w:rPr>
                <w:rFonts w:ascii="Comenia Script Pro" w:hAnsi="Comenia Script Pro"/>
                <w:b/>
                <w:color w:val="FF0000"/>
                <w:sz w:val="28"/>
                <w:szCs w:val="28"/>
              </w:rPr>
              <w:t>ý den napíšu dvě věty do Deníku – jednu větu oznamovací, druhou tázací, přací nebo rozkazovací.</w:t>
            </w:r>
            <w:r w:rsidR="006C30EB">
              <w:rPr>
                <w:rFonts w:ascii="Comenia Script Pro" w:hAnsi="Comenia Script Pro"/>
                <w:b/>
                <w:color w:val="FF0000"/>
                <w:sz w:val="28"/>
                <w:szCs w:val="28"/>
              </w:rPr>
              <w:t xml:space="preserve"> </w:t>
            </w:r>
            <w:r w:rsidR="00E168FF" w:rsidRPr="00E168FF">
              <w:rPr>
                <w:rFonts w:ascii="Comenia Script Pro" w:hAnsi="Comenia Script Pro"/>
                <w:b/>
                <w:color w:val="833C0B" w:themeColor="accent2" w:themeShade="80"/>
                <w:sz w:val="28"/>
                <w:szCs w:val="28"/>
              </w:rPr>
              <w:t>Připravuji se na výstupní práce z ČJ a M.</w:t>
            </w:r>
            <w:r w:rsidR="006C30EB">
              <w:rPr>
                <w:rFonts w:ascii="Comenia Script Pro" w:hAnsi="Comenia Script Pro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Pr="00E168FF">
              <w:rPr>
                <w:rFonts w:ascii="Comenia Script Pro" w:hAnsi="Comenia Script Pro"/>
                <w:b/>
                <w:color w:val="538135" w:themeColor="accent6" w:themeShade="BF"/>
                <w:sz w:val="28"/>
                <w:szCs w:val="28"/>
              </w:rPr>
              <w:t>Každý den si chvíli čtu a označím do Deníku.</w:t>
            </w:r>
          </w:p>
          <w:p w14:paraId="32C698E6" w14:textId="77777777" w:rsidR="006C30EB" w:rsidRDefault="009349ED" w:rsidP="006C30EB">
            <w:pPr>
              <w:spacing w:after="0" w:line="240" w:lineRule="auto"/>
              <w:rPr>
                <w:rFonts w:ascii="Comenia Script Pro" w:hAnsi="Comenia Script Pro"/>
                <w:b/>
                <w:color w:val="0070C0"/>
                <w:sz w:val="28"/>
                <w:szCs w:val="28"/>
              </w:rPr>
            </w:pPr>
            <w:r w:rsidRPr="00E168FF">
              <w:rPr>
                <w:rFonts w:ascii="Comenia Script Pro" w:hAnsi="Comenia Script Pro"/>
                <w:b/>
                <w:color w:val="0070C0"/>
                <w:sz w:val="28"/>
                <w:szCs w:val="28"/>
              </w:rPr>
              <w:t>Mohu plnit dobrovolné úkoly z ČJ a M.</w:t>
            </w:r>
            <w:r w:rsidR="006C30EB">
              <w:rPr>
                <w:rFonts w:ascii="Comenia Script Pro" w:hAnsi="Comenia Script Pro"/>
                <w:b/>
                <w:color w:val="0070C0"/>
                <w:sz w:val="28"/>
                <w:szCs w:val="28"/>
              </w:rPr>
              <w:t xml:space="preserve"> </w:t>
            </w:r>
          </w:p>
          <w:p w14:paraId="732DF900" w14:textId="03A38233" w:rsidR="002F7E21" w:rsidRPr="00B70027" w:rsidRDefault="00D614A0" w:rsidP="006C30EB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E168FF">
              <w:rPr>
                <w:rFonts w:ascii="Comenia Script Pro" w:hAnsi="Comenia Script Pro"/>
                <w:b/>
                <w:color w:val="7030A0"/>
                <w:sz w:val="28"/>
                <w:szCs w:val="28"/>
              </w:rPr>
              <w:t>Zapíši svou přečtenou knihu do čtenář</w:t>
            </w:r>
            <w:r w:rsidR="009349ED" w:rsidRPr="00E168FF">
              <w:rPr>
                <w:rFonts w:ascii="Comenia Script Pro" w:hAnsi="Comenia Script Pro"/>
                <w:b/>
                <w:color w:val="7030A0"/>
                <w:sz w:val="28"/>
                <w:szCs w:val="28"/>
              </w:rPr>
              <w:t>ského listu – do 15. listopadu.</w:t>
            </w:r>
          </w:p>
        </w:tc>
      </w:tr>
      <w:tr w:rsidR="002F7E21" w:rsidRPr="000E6046" w14:paraId="24777666" w14:textId="77777777" w:rsidTr="001A201F">
        <w:trPr>
          <w:trHeight w:val="2222"/>
        </w:trPr>
        <w:tc>
          <w:tcPr>
            <w:tcW w:w="10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90DAD" w14:textId="2CA10659" w:rsidR="005A51A6" w:rsidRDefault="0099511A" w:rsidP="005A51A6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2C4029">
              <w:rPr>
                <w:rFonts w:ascii="Comenia Script Pro" w:hAnsi="Comenia Script Pro"/>
                <w:b/>
                <w:bCs/>
                <w:noProof/>
                <w:color w:val="7030A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7A42023B" wp14:editId="061CF42F">
                  <wp:simplePos x="0" y="0"/>
                  <wp:positionH relativeFrom="column">
                    <wp:posOffset>5177155</wp:posOffset>
                  </wp:positionH>
                  <wp:positionV relativeFrom="paragraph">
                    <wp:posOffset>1224915</wp:posOffset>
                  </wp:positionV>
                  <wp:extent cx="1139190" cy="899795"/>
                  <wp:effectExtent l="0" t="0" r="3810" b="0"/>
                  <wp:wrapTight wrapText="bothSides">
                    <wp:wrapPolygon edited="0">
                      <wp:start x="0" y="0"/>
                      <wp:lineTo x="0" y="21036"/>
                      <wp:lineTo x="21311" y="21036"/>
                      <wp:lineTo x="21311" y="0"/>
                      <wp:lineTo x="0" y="0"/>
                    </wp:wrapPolygon>
                  </wp:wrapTight>
                  <wp:docPr id="8" name="Obrázek 8" descr="S:\FOTO\FOTO NOVÉ 2023-24\2. A Objevitelé\2023 10 31 Projekt Kobylisy +Halloween\IMG_20231031_083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0 31 Projekt Kobylisy +Halloween\IMG_20231031_0835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7" t="14197" r="11541"/>
                          <a:stretch/>
                        </pic:blipFill>
                        <pic:spPr bwMode="auto">
                          <a:xfrm>
                            <a:off x="0" y="0"/>
                            <a:ext cx="113919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511A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7504" behindDoc="1" locked="0" layoutInCell="1" allowOverlap="1" wp14:anchorId="7BA4A102" wp14:editId="3A2B2E5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26670</wp:posOffset>
                  </wp:positionV>
                  <wp:extent cx="809838" cy="10800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0838" y="21346"/>
                      <wp:lineTo x="20838" y="0"/>
                      <wp:lineTo x="0" y="0"/>
                    </wp:wrapPolygon>
                  </wp:wrapTight>
                  <wp:docPr id="2" name="Obrázek 2" descr="S:\FOTO\FOTO NOVÉ 2023-24\2. A Objevitelé\2023 11 02 Projekt Kobylisy - výprava\IMG_20231102_105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1 02 Projekt Kobylisy - výprava\IMG_20231102_105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3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0EB" w:rsidRPr="006C30EB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2837ACF3" wp14:editId="30AC997F">
                  <wp:simplePos x="0" y="0"/>
                  <wp:positionH relativeFrom="column">
                    <wp:posOffset>5516523</wp:posOffset>
                  </wp:positionH>
                  <wp:positionV relativeFrom="paragraph">
                    <wp:posOffset>38100</wp:posOffset>
                  </wp:positionV>
                  <wp:extent cx="810357" cy="1080000"/>
                  <wp:effectExtent l="0" t="0" r="8890" b="6350"/>
                  <wp:wrapTight wrapText="bothSides">
                    <wp:wrapPolygon edited="0">
                      <wp:start x="0" y="0"/>
                      <wp:lineTo x="0" y="21346"/>
                      <wp:lineTo x="21329" y="21346"/>
                      <wp:lineTo x="21329" y="0"/>
                      <wp:lineTo x="0" y="0"/>
                    </wp:wrapPolygon>
                  </wp:wrapTight>
                  <wp:docPr id="7" name="Obrázek 7" descr="S:\FOTO\FOTO NOVÉ 2023-24\2. A Objevitelé\2023 10 31 Projekt Kobylisy +Halloween\IMG_20231031_080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0 31 Projekt Kobylisy +Halloween\IMG_20231031_080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21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  <w:r w:rsidR="00A16265">
              <w:rPr>
                <w:rFonts w:ascii="Comenia Script Pro" w:hAnsi="Comenia Script Pro"/>
                <w:b/>
                <w:bCs/>
                <w:sz w:val="24"/>
                <w:szCs w:val="24"/>
              </w:rPr>
              <w:t>máme za sebou další poznávání části Prahy 8, které jsme završili výpravo</w:t>
            </w:r>
            <w:r w:rsidR="005A51A6">
              <w:rPr>
                <w:rFonts w:ascii="Comenia Script Pro" w:hAnsi="Comenia Script Pro"/>
                <w:b/>
                <w:bCs/>
                <w:sz w:val="24"/>
                <w:szCs w:val="24"/>
              </w:rPr>
              <w:t>u do Kobylis. Jak se nám dařilo a co jsme prožili,</w:t>
            </w:r>
            <w:r w:rsidR="00A1626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můžete vidět ve fotogalerii třídy. Děk</w:t>
            </w:r>
            <w:r w:rsidR="006C30EB">
              <w:rPr>
                <w:rFonts w:ascii="Comenia Script Pro" w:hAnsi="Comenia Script Pro"/>
                <w:b/>
                <w:bCs/>
                <w:sz w:val="24"/>
                <w:szCs w:val="24"/>
              </w:rPr>
              <w:t>ujeme</w:t>
            </w:r>
            <w:r w:rsidR="00A1626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mamince Martina za výborné </w:t>
            </w:r>
            <w:proofErr w:type="spellStart"/>
            <w:r w:rsidR="00A16265">
              <w:rPr>
                <w:rFonts w:ascii="Comenia Script Pro" w:hAnsi="Comenia Script Pro"/>
                <w:b/>
                <w:bCs/>
                <w:sz w:val="24"/>
                <w:szCs w:val="24"/>
              </w:rPr>
              <w:t>Halloweenské</w:t>
            </w:r>
            <w:proofErr w:type="spellEnd"/>
            <w:r w:rsidR="00A1626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</w:t>
            </w:r>
            <w:r w:rsidR="002C4029">
              <w:rPr>
                <w:rFonts w:ascii="Comenia Script Pro" w:hAnsi="Comenia Script Pro"/>
                <w:b/>
                <w:bCs/>
                <w:sz w:val="24"/>
                <w:szCs w:val="24"/>
              </w:rPr>
              <w:t>muffiny</w:t>
            </w:r>
            <w:r w:rsidR="00A1626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 w:rsidR="00A16265" w:rsidRPr="002C4029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Od 20. 11. nás čekají konzultace, zapisujte se do tabulky</w:t>
            </w:r>
            <w:r w:rsidR="006C30EB" w:rsidRPr="002C4029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, která přišla v e-mailu </w:t>
            </w:r>
            <w:r w:rsidR="00A16265" w:rsidRPr="002C4029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– do pátku (do 12.00 </w:t>
            </w:r>
            <w:r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h</w:t>
            </w:r>
            <w:r w:rsidR="00A16265" w:rsidRPr="002C4029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). </w:t>
            </w:r>
            <w:r w:rsidR="00A16265" w:rsidRPr="002C4029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>Ve čtvrtek</w:t>
            </w:r>
            <w:r w:rsidR="006C30EB" w:rsidRPr="002C4029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 xml:space="preserve"> 9. 11. </w:t>
            </w:r>
            <w:r w:rsidR="00A16265" w:rsidRPr="002C4029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 xml:space="preserve">půjdeme do knihovny v Libni. Kdo odevzdal přihlášku, dostane </w:t>
            </w:r>
            <w:r w:rsidR="005A51A6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 xml:space="preserve">tam </w:t>
            </w:r>
            <w:r w:rsidR="00A16265" w:rsidRPr="002C4029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 xml:space="preserve">svou kartičku do knihovny. Ostatní si ji mohou vzít také, kdyby si chtěli půjčit knížku. </w:t>
            </w:r>
            <w:r w:rsidR="006C30EB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Odcházíme v průběhu 1. vyuč. </w:t>
            </w:r>
            <w:proofErr w:type="gramStart"/>
            <w:r w:rsidR="006C30EB">
              <w:rPr>
                <w:rFonts w:ascii="Comenia Script Pro" w:hAnsi="Comenia Script Pro"/>
                <w:b/>
                <w:bCs/>
                <w:sz w:val="24"/>
                <w:szCs w:val="24"/>
              </w:rPr>
              <w:t>h.</w:t>
            </w:r>
            <w:proofErr w:type="gramEnd"/>
            <w:r w:rsidR="006C30EB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a vracíme se na 5. </w:t>
            </w:r>
            <w:proofErr w:type="spellStart"/>
            <w:r w:rsidR="006C30EB">
              <w:rPr>
                <w:rFonts w:ascii="Comenia Script Pro" w:hAnsi="Comenia Script Pro"/>
                <w:b/>
                <w:bCs/>
                <w:sz w:val="24"/>
                <w:szCs w:val="24"/>
              </w:rPr>
              <w:t>vyuč.h</w:t>
            </w:r>
            <w:proofErr w:type="spellEnd"/>
            <w:r w:rsidR="006C30EB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 w:rsidR="008654D6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 pátek </w:t>
            </w:r>
            <w:r w:rsidR="008E5E7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nás čeká další lekce plavání, věci s sebou jako obvykle. </w:t>
            </w:r>
            <w:r w:rsidR="00A16265" w:rsidRPr="002C4029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Vybíráme 60,- Kč na koncert v tělocvičně (harfa a housle). </w:t>
            </w:r>
            <w:r w:rsidR="00A16265" w:rsidRPr="002C4029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Ve </w:t>
            </w:r>
            <w:r w:rsidR="008E5E71" w:rsidRPr="002C4029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čtvrtek 30.</w:t>
            </w:r>
            <w:r w:rsidR="00A16265" w:rsidRPr="002C4029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8E5E71" w:rsidRPr="002C4029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11. od 17:00 hodin </w:t>
            </w:r>
            <w:r w:rsidR="00A16265" w:rsidRPr="002C4029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proběhne v naší </w:t>
            </w:r>
            <w:r w:rsidR="006C30EB" w:rsidRPr="002C4029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třídě </w:t>
            </w:r>
            <w:r w:rsidR="00A16265" w:rsidRPr="002C4029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tvoření věnců, zapište do tabulky účast, a co můžete zajistit. </w:t>
            </w:r>
            <w:r w:rsidR="006C30EB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</w:t>
            </w:r>
          </w:p>
          <w:p w14:paraId="236994A0" w14:textId="06731D95" w:rsidR="002F7E21" w:rsidRDefault="006C30EB" w:rsidP="005A51A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Moc za vše děkujeme a přejeme barevný a klidný listopad.</w:t>
            </w:r>
            <w:r w:rsidR="00CD4C7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   </w:t>
            </w:r>
            <w:r w:rsidR="005A51A6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CD4C7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 </w:t>
            </w:r>
            <w:r w:rsidR="00F64E52">
              <w:rPr>
                <w:rFonts w:ascii="Comenia Script Pro" w:hAnsi="Comenia Script Pro"/>
                <w:b/>
                <w:bCs/>
                <w:sz w:val="24"/>
                <w:szCs w:val="24"/>
              </w:rPr>
              <w:t>L</w:t>
            </w:r>
            <w:r w:rsidR="004F6A50">
              <w:rPr>
                <w:rFonts w:ascii="Comenia Script Pro" w:hAnsi="Comenia Script Pro"/>
                <w:b/>
                <w:bCs/>
                <w:sz w:val="24"/>
                <w:szCs w:val="24"/>
              </w:rPr>
              <w:t>u</w:t>
            </w:r>
            <w:r w:rsidR="00F64E52">
              <w:rPr>
                <w:rFonts w:ascii="Comenia Script Pro" w:hAnsi="Comenia Script Pro"/>
                <w:b/>
                <w:bCs/>
                <w:sz w:val="24"/>
                <w:szCs w:val="24"/>
              </w:rPr>
              <w:t>cka a Alice</w:t>
            </w:r>
            <w:r w:rsidR="00CD4C77">
              <w:t xml:space="preserve"> </w:t>
            </w:r>
            <w:r w:rsidR="004F6A50">
              <w:t xml:space="preserve">  </w:t>
            </w:r>
            <w:bookmarkStart w:id="0" w:name="_GoBack"/>
            <w:bookmarkEnd w:id="0"/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31E3E"/>
    <w:rsid w:val="001320DA"/>
    <w:rsid w:val="00144EBF"/>
    <w:rsid w:val="0014614E"/>
    <w:rsid w:val="00163BE5"/>
    <w:rsid w:val="00170A30"/>
    <w:rsid w:val="00175E76"/>
    <w:rsid w:val="001760B0"/>
    <w:rsid w:val="00193AA9"/>
    <w:rsid w:val="00196D82"/>
    <w:rsid w:val="001A201F"/>
    <w:rsid w:val="001C2886"/>
    <w:rsid w:val="001C5F1C"/>
    <w:rsid w:val="001D402B"/>
    <w:rsid w:val="001E3DB2"/>
    <w:rsid w:val="00211786"/>
    <w:rsid w:val="002218DA"/>
    <w:rsid w:val="00223900"/>
    <w:rsid w:val="002278C3"/>
    <w:rsid w:val="0023705D"/>
    <w:rsid w:val="002566FA"/>
    <w:rsid w:val="00267B22"/>
    <w:rsid w:val="002723E7"/>
    <w:rsid w:val="002760BC"/>
    <w:rsid w:val="002C4029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1379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4F6A50"/>
    <w:rsid w:val="00546474"/>
    <w:rsid w:val="0055632C"/>
    <w:rsid w:val="005626D2"/>
    <w:rsid w:val="00572381"/>
    <w:rsid w:val="00587B92"/>
    <w:rsid w:val="005A51A6"/>
    <w:rsid w:val="005C33CF"/>
    <w:rsid w:val="005C3D30"/>
    <w:rsid w:val="006079A0"/>
    <w:rsid w:val="00622E44"/>
    <w:rsid w:val="0063076A"/>
    <w:rsid w:val="006343F2"/>
    <w:rsid w:val="00650E81"/>
    <w:rsid w:val="00651EC3"/>
    <w:rsid w:val="00661696"/>
    <w:rsid w:val="00664DA2"/>
    <w:rsid w:val="0067612C"/>
    <w:rsid w:val="006965BE"/>
    <w:rsid w:val="0069687D"/>
    <w:rsid w:val="00697C60"/>
    <w:rsid w:val="006A45B3"/>
    <w:rsid w:val="006B5561"/>
    <w:rsid w:val="006C30EB"/>
    <w:rsid w:val="006E1E66"/>
    <w:rsid w:val="006F6CEB"/>
    <w:rsid w:val="00723010"/>
    <w:rsid w:val="00743468"/>
    <w:rsid w:val="00752121"/>
    <w:rsid w:val="00760048"/>
    <w:rsid w:val="00795A41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37DD7"/>
    <w:rsid w:val="00A62224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3F8"/>
    <w:rsid w:val="00BF0D9F"/>
    <w:rsid w:val="00C43CB2"/>
    <w:rsid w:val="00C623DD"/>
    <w:rsid w:val="00C646E1"/>
    <w:rsid w:val="00C75B42"/>
    <w:rsid w:val="00C77884"/>
    <w:rsid w:val="00C83E3E"/>
    <w:rsid w:val="00CA3BAC"/>
    <w:rsid w:val="00CC7F67"/>
    <w:rsid w:val="00CD4C77"/>
    <w:rsid w:val="00CE4B7F"/>
    <w:rsid w:val="00CE6CC6"/>
    <w:rsid w:val="00D0457E"/>
    <w:rsid w:val="00D05AB8"/>
    <w:rsid w:val="00D07FF1"/>
    <w:rsid w:val="00D14AC8"/>
    <w:rsid w:val="00D614A0"/>
    <w:rsid w:val="00D70BA0"/>
    <w:rsid w:val="00D75C5C"/>
    <w:rsid w:val="00D97153"/>
    <w:rsid w:val="00DF1670"/>
    <w:rsid w:val="00DF4F72"/>
    <w:rsid w:val="00E168FF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eb72eb08-0fdc-4686-a66e-937009f735a7"/>
    <ds:schemaRef ds:uri="bdde3010-e9de-4006-ae53-09d0e95f038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C378F-75F3-4213-8400-A01DDE21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2023-10-26T14:52:00Z</cp:lastPrinted>
  <dcterms:created xsi:type="dcterms:W3CDTF">2023-11-02T14:44:00Z</dcterms:created>
  <dcterms:modified xsi:type="dcterms:W3CDTF">2023-11-02T14:44:00Z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