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85.1232910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999999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99999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ZÁKLADNÍ ŠKOLA A MATEŘSKÁ ŠKOLA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41.1401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Lyčkovo náměstí 6, Praha 8 – Karlín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95.1013183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IČO: 604 33 230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05.76293945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Mgr. Jan KORDA, ředitel školy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07.10144042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tel.: 221 779 670, 602 286 973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23.10119628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fax.: 221 779 672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36.9030761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email: reditel@smysluplnaskola.cz,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49.94201660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www.smysluplnaskola.cz </w:t>
      </w:r>
    </w:p>
    <w:tbl>
      <w:tblPr>
        <w:tblStyle w:val="Table1"/>
        <w:tblW w:w="10773.60019683837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3.600196838379"/>
        <w:tblGridChange w:id="0">
          <w:tblGrid>
            <w:gridCol w:w="10773.600196838379"/>
          </w:tblGrid>
        </w:tblGridChange>
      </w:tblGrid>
      <w:tr>
        <w:trPr>
          <w:cantSplit w:val="0"/>
          <w:trHeight w:val="37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Souhlas zákonného zástupce s poskytnutím zdravotních služeb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4.86169815063477" w:lineRule="auto"/>
        <w:ind w:left="118.3200454711914" w:right="980.399169921875" w:hanging="3.600006103515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Níže podepsaný zákonný zástupce: ……………………………………..…………………………….. bytem:…………………………………………………………………...…………………………..…. nar.: ………………………………………………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658447265625" w:line="344.86169815063477" w:lineRule="auto"/>
        <w:ind w:left="118.3200454711914" w:right="1040.400390625" w:hanging="18.95996093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jako zákonný zástupce žáka/žákyně: ..………………………………………….…………………….. bytem: ………..………………………………………………………………………….…………..... nar.: ………………………………………………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05908203125" w:line="344.86175537109375" w:lineRule="auto"/>
        <w:ind w:left="120.00003814697266" w:right="42.239990234375" w:hanging="7.44003295898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tímto souhlasí ve smyslu ust. § 35 odst. 2 písm. a) bod 2. zákona č. 372/2011 Sb., o zdravotních službách  (dále jen zákon) s poskytnutím zdravotních služeb, které bude třeba dítěti poskytnout v průběhu jeho pobytu: ………………………………………………………………………(místo)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2581787109375" w:line="240" w:lineRule="auto"/>
        <w:ind w:left="122.1600723266601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termínu: ……………………………..……………………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9197998046875" w:line="240" w:lineRule="auto"/>
        <w:ind w:left="120.7200241088867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Zákonný zástupce dále ve smyslu ust. § 31 a 32 zákona určuje: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202392578125" w:line="344.8619270324707" w:lineRule="auto"/>
        <w:ind w:left="118.3200454711914" w:right="1021.199951171875" w:firstLine="0.48004150390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pedagoga: …........................................................................................................................................... bytem: …............................................................................................................................................... a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857666015625" w:line="344.8622131347656" w:lineRule="auto"/>
        <w:ind w:left="118.3200454711914" w:right="1021.199951171875" w:firstLine="3.840026855468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vychovatele: …....................................................................................................................................... bytem: …............................................................................................................................................... 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858154296875" w:line="343.86240005493164" w:lineRule="auto"/>
        <w:ind w:left="118.3200454711914" w:right="980.4003906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zdravotníka: …........................................................................................................................................ bytem: …................................................................................................................................................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4.0576171875" w:line="240" w:lineRule="auto"/>
        <w:ind w:left="101.0400772094726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jako osoby, kterým může být podána informace o zdravotním stavu dítěte.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1.5200805664062" w:line="240" w:lineRule="auto"/>
        <w:ind w:left="119.7600936889648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…………………………..… dne ………..………….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4.3199157714844" w:line="240" w:lineRule="auto"/>
        <w:ind w:left="0" w:right="484.20043945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97.28027343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(podpis zákonného zástupce)</w:t>
      </w:r>
    </w:p>
    <w:sectPr>
      <w:pgSz w:h="16820" w:w="11900" w:orient="portrait"/>
      <w:pgMar w:bottom="1408.800048828125" w:top="1118.40087890625" w:left="561.5999984741211" w:right="571.1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