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D855" w14:textId="77777777" w:rsidR="00CD2B96" w:rsidRDefault="00CD2B96" w:rsidP="00CD2B96">
      <w:bookmarkStart w:id="0" w:name="_GoBack"/>
      <w:bookmarkEnd w:id="0"/>
    </w:p>
    <w:p w14:paraId="02C00FC5" w14:textId="77777777" w:rsidR="00CD2B96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Sjednocení s okolními MČ – MČ Praha 7 – viz </w:t>
      </w:r>
      <w:hyperlink r:id="rId5" w:history="1">
        <w:r>
          <w:rPr>
            <w:rStyle w:val="Hypertextovodkaz"/>
            <w:rFonts w:eastAsia="Times New Roman"/>
            <w:color w:val="0000FF"/>
          </w:rPr>
          <w:t>Prázdninový provoz MŠ | Praha 7</w:t>
        </w:r>
      </w:hyperlink>
      <w:r>
        <w:rPr>
          <w:rFonts w:eastAsia="Times New Roman"/>
        </w:rPr>
        <w:t xml:space="preserve"> , MČ Praha 9 – </w:t>
      </w:r>
      <w:hyperlink r:id="rId6" w:history="1">
        <w:r>
          <w:rPr>
            <w:rStyle w:val="Hypertextovodkaz"/>
            <w:rFonts w:eastAsia="Times New Roman"/>
          </w:rPr>
          <w:t>https://www.mskovarska.cz/soubor-prazdninovy-provoz-2022-57-.pdf</w:t>
        </w:r>
      </w:hyperlink>
      <w:r>
        <w:rPr>
          <w:rFonts w:eastAsia="Times New Roman"/>
        </w:rPr>
        <w:t xml:space="preserve"> </w:t>
      </w:r>
    </w:p>
    <w:p w14:paraId="1D29B8B5" w14:textId="77777777" w:rsidR="00CD2B96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Provoz by byl ve všech našich MŠ pro své kmenové děti první 3 týdny v červenci, tedy od pondělí 3. července až do pátku 21. července 2023.</w:t>
      </w:r>
    </w:p>
    <w:p w14:paraId="3130CE55" w14:textId="77777777" w:rsidR="00423DB4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Výhodou je, že děti znají svou školku, paní učitelky, nikam se nestěhují a necestují</w:t>
      </w:r>
      <w:r w:rsidR="00423DB4">
        <w:rPr>
          <w:rFonts w:eastAsia="Times New Roman"/>
        </w:rPr>
        <w:t>, tudíž je eliminována psychická zátěž pro děti - jiná škola, jiné paní učitelky atd.</w:t>
      </w:r>
    </w:p>
    <w:p w14:paraId="5F41BF09" w14:textId="77777777" w:rsidR="00CD2B96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Výhodou jsou i jednodušší platby v rámci školky, kterou rodiče znají</w:t>
      </w:r>
    </w:p>
    <w:p w14:paraId="784A9A60" w14:textId="0C5C6568" w:rsidR="00CD2B96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Byly by vyřešeny i problémy s asistenty, kdy dítě jde na letní provoz do jiné školy a je problém s tím, že asistent  s ním někdy jít nemůže (smlouva na dobu určitou, čerpání dovolené)</w:t>
      </w:r>
    </w:p>
    <w:p w14:paraId="23791FED" w14:textId="7E943B89" w:rsidR="00BA5D55" w:rsidRDefault="00CD2B96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CD2B96">
        <w:rPr>
          <w:rFonts w:eastAsia="Times New Roman"/>
        </w:rPr>
        <w:t>Důvodem je i EFEKTIVNÍ využití našich školek – v současné době docházelo k tomu, že pro velký počet platících dětí byla kromě určené MŠ určena ještě jedna, aby se děti kapacitně vešly. Při kontrole letního provozu se pohybovala skutečná docházka kolem 60% - 70% platících, čímž v řadě případů byla jedna školka v provozu zbytečně, jelikož skutečně docházející děti by obsadily jen jednu – tudíž zbytečně se platil provoz a pedagogové nemohli čerpat dovolenou, kterou mají dle zákona v rozsahu 8 týdnů</w:t>
      </w:r>
    </w:p>
    <w:p w14:paraId="08E64055" w14:textId="3FC4DED7" w:rsidR="00CA4C24" w:rsidRDefault="00CA4C24" w:rsidP="00CD2B96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Důvodem přerušení provozu v srpnu jsou opravy, úpravy, generální úklid a další aktivity.</w:t>
      </w:r>
    </w:p>
    <w:p w14:paraId="23BD7435" w14:textId="2462AD77" w:rsidR="00D41991" w:rsidRDefault="00D41991" w:rsidP="00B54B2E">
      <w:pPr>
        <w:pStyle w:val="Odstavecseseznamem"/>
        <w:numPr>
          <w:ilvl w:val="0"/>
          <w:numId w:val="1"/>
        </w:numPr>
        <w:jc w:val="both"/>
      </w:pPr>
      <w:r>
        <w:t>Důvody ke změně jsou i úplná neznalost cizích dětí, případně i pedagogů</w:t>
      </w:r>
      <w:r w:rsidR="00C663B8">
        <w:t>/</w:t>
      </w:r>
      <w:proofErr w:type="spellStart"/>
      <w:r w:rsidR="00C663B8">
        <w:t>nepedagogů</w:t>
      </w:r>
      <w:proofErr w:type="spellEnd"/>
      <w:r>
        <w:t xml:space="preserve"> z jiných školek</w:t>
      </w:r>
      <w:r w:rsidR="00B54B2E">
        <w:t xml:space="preserve"> (jako výpomoc)</w:t>
      </w:r>
      <w:r w:rsidR="00F10056">
        <w:t xml:space="preserve">, </w:t>
      </w:r>
      <w:r w:rsidR="00B54B2E">
        <w:t>a s tím související bezpečnost dětí</w:t>
      </w:r>
      <w:r w:rsidR="00580E8F">
        <w:t xml:space="preserve">, zároveň i </w:t>
      </w:r>
      <w:r>
        <w:t xml:space="preserve">jiné zvyklosti dětí </w:t>
      </w:r>
      <w:r w:rsidR="00580E8F">
        <w:t>a</w:t>
      </w:r>
      <w:r>
        <w:t xml:space="preserve"> rodičů </w:t>
      </w:r>
      <w:r w:rsidR="00F10056">
        <w:t>–</w:t>
      </w:r>
      <w:r>
        <w:t xml:space="preserve"> </w:t>
      </w:r>
      <w:r w:rsidR="00F10056">
        <w:t xml:space="preserve">jak </w:t>
      </w:r>
      <w:r>
        <w:t xml:space="preserve">režimové,  </w:t>
      </w:r>
      <w:r w:rsidR="00F10056">
        <w:t xml:space="preserve">tak </w:t>
      </w:r>
      <w:r>
        <w:t>organizační</w:t>
      </w:r>
      <w:r w:rsidR="00580E8F">
        <w:t xml:space="preserve">. </w:t>
      </w:r>
    </w:p>
    <w:p w14:paraId="78A58465" w14:textId="12C7EFF6" w:rsidR="0041450B" w:rsidRDefault="0041450B" w:rsidP="0041450B">
      <w:pPr>
        <w:jc w:val="both"/>
      </w:pPr>
    </w:p>
    <w:p w14:paraId="1B4D5AA1" w14:textId="019A970D" w:rsidR="0041450B" w:rsidRDefault="0041450B" w:rsidP="0041450B">
      <w:pPr>
        <w:jc w:val="both"/>
      </w:pPr>
    </w:p>
    <w:p w14:paraId="22A188EB" w14:textId="2A0E65E2" w:rsidR="0041450B" w:rsidRDefault="0041450B" w:rsidP="0041450B">
      <w:pPr>
        <w:jc w:val="both"/>
      </w:pPr>
    </w:p>
    <w:p w14:paraId="05674B29" w14:textId="1CED7493" w:rsidR="0041450B" w:rsidRPr="0041450B" w:rsidRDefault="0041450B" w:rsidP="0041450B">
      <w:pPr>
        <w:jc w:val="both"/>
        <w:rPr>
          <w:b/>
          <w:bCs/>
        </w:rPr>
      </w:pPr>
    </w:p>
    <w:p w14:paraId="7EA5BEE9" w14:textId="1D093C4D" w:rsidR="00D41991" w:rsidRPr="00B54B2E" w:rsidRDefault="00D41991" w:rsidP="00B54B2E">
      <w:pPr>
        <w:ind w:left="360"/>
      </w:pPr>
    </w:p>
    <w:p w14:paraId="17BCEB49" w14:textId="4869CBB6" w:rsidR="00CA4C24" w:rsidRPr="00CD2B96" w:rsidRDefault="00CA4C24" w:rsidP="00423DB4">
      <w:pPr>
        <w:pStyle w:val="Odstavecseseznamem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CA4C24" w:rsidRPr="00CD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F6B"/>
    <w:multiLevelType w:val="hybridMultilevel"/>
    <w:tmpl w:val="AC2807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96"/>
    <w:rsid w:val="0028361E"/>
    <w:rsid w:val="0041450B"/>
    <w:rsid w:val="00423DB4"/>
    <w:rsid w:val="00580E8F"/>
    <w:rsid w:val="00B54B2E"/>
    <w:rsid w:val="00BA5D55"/>
    <w:rsid w:val="00C663B8"/>
    <w:rsid w:val="00CA4C24"/>
    <w:rsid w:val="00CD2B96"/>
    <w:rsid w:val="00D41991"/>
    <w:rsid w:val="00DD6EE6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8550"/>
  <w15:chartTrackingRefBased/>
  <w15:docId w15:val="{90881D2B-AC94-4758-885D-A895AAD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B9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B9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D2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kovarska.cz/soubor-prazdninovy-provoz-2022-57-.pdf" TargetMode="External"/><Relationship Id="rId5" Type="http://schemas.openxmlformats.org/officeDocument/2006/relationships/hyperlink" Target="https://www.praha7.cz/potrebuji-zaridit/skolstvi/materske-skoly/prazdninovy-provoz-materskych-skol-zrizenych-mc-praha-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Petr Mgr. (P8)</dc:creator>
  <cp:keywords/>
  <dc:description/>
  <cp:lastModifiedBy>Uživatel systému Windows</cp:lastModifiedBy>
  <cp:revision>2</cp:revision>
  <dcterms:created xsi:type="dcterms:W3CDTF">2023-02-09T10:24:00Z</dcterms:created>
  <dcterms:modified xsi:type="dcterms:W3CDTF">2023-02-09T10:24:00Z</dcterms:modified>
</cp:coreProperties>
</file>